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58" w:rsidRDefault="00961258" w:rsidP="00961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Sprawozdanie </w:t>
      </w:r>
    </w:p>
    <w:p w:rsidR="00961258" w:rsidRDefault="00961258" w:rsidP="00961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pracy Komisji Skarg, Wniosków i Petycji</w:t>
      </w:r>
    </w:p>
    <w:p w:rsidR="00961258" w:rsidRDefault="00961258" w:rsidP="00961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 rok 2025</w:t>
      </w:r>
    </w:p>
    <w:p w:rsidR="00961258" w:rsidRDefault="00961258" w:rsidP="0096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61258" w:rsidRDefault="00961258" w:rsidP="00961258">
      <w:pPr>
        <w:pStyle w:val="Nagwek2"/>
        <w:spacing w:before="0" w:beforeAutospacing="0" w:after="0" w:afterAutospacing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Przewodniczący Komisji został wybrany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Uchwałą NR II/6/2024 Rady Powiatu Węgrowskiego z dnia 16 maja 2024r. w sprawie wyboru Przewodniczącego Komisji Skarg, Wniosków i Petycji.</w:t>
      </w:r>
    </w:p>
    <w:p w:rsidR="00D81B10" w:rsidRDefault="00961258" w:rsidP="00D4635B">
      <w:pPr>
        <w:pStyle w:val="Nagwek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C24741">
        <w:rPr>
          <w:b w:val="0"/>
          <w:sz w:val="26"/>
          <w:szCs w:val="26"/>
        </w:rPr>
        <w:t xml:space="preserve">      </w:t>
      </w:r>
      <w:r w:rsidR="00DE3447">
        <w:rPr>
          <w:b w:val="0"/>
          <w:sz w:val="26"/>
          <w:szCs w:val="26"/>
        </w:rPr>
        <w:t>Skład Komisji została powołany Uchwałą</w:t>
      </w:r>
      <w:r w:rsidRPr="00C24741">
        <w:rPr>
          <w:b w:val="0"/>
          <w:sz w:val="26"/>
          <w:szCs w:val="26"/>
        </w:rPr>
        <w:t xml:space="preserve"> NR II/9/</w:t>
      </w:r>
      <w:r w:rsidR="00C24741">
        <w:rPr>
          <w:b w:val="0"/>
          <w:sz w:val="26"/>
          <w:szCs w:val="26"/>
        </w:rPr>
        <w:t xml:space="preserve">2024 Rady Powiatu Węgrowskiego </w:t>
      </w:r>
      <w:r w:rsidR="00DE3447">
        <w:rPr>
          <w:b w:val="0"/>
          <w:sz w:val="26"/>
          <w:szCs w:val="26"/>
        </w:rPr>
        <w:t>z dnia 16 maja 2024r., zmieniony Uchwałą</w:t>
      </w:r>
      <w:r w:rsidR="00C24741">
        <w:rPr>
          <w:b w:val="0"/>
          <w:sz w:val="26"/>
          <w:szCs w:val="26"/>
        </w:rPr>
        <w:t xml:space="preserve"> </w:t>
      </w:r>
      <w:r w:rsidR="00D4635B">
        <w:rPr>
          <w:b w:val="0"/>
          <w:sz w:val="26"/>
          <w:szCs w:val="26"/>
        </w:rPr>
        <w:t xml:space="preserve"> NR III/24/2024 z 13 czerwca 2024r.</w:t>
      </w:r>
    </w:p>
    <w:p w:rsidR="00961258" w:rsidRPr="00C24741" w:rsidRDefault="00D81B10" w:rsidP="00C24741">
      <w:pPr>
        <w:pStyle w:val="Nagwek2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</w:t>
      </w:r>
      <w:r w:rsidR="00DE3447">
        <w:rPr>
          <w:b w:val="0"/>
          <w:sz w:val="26"/>
          <w:szCs w:val="26"/>
        </w:rPr>
        <w:t xml:space="preserve">W roku 2025 </w:t>
      </w:r>
      <w:r>
        <w:rPr>
          <w:b w:val="0"/>
          <w:sz w:val="26"/>
          <w:szCs w:val="26"/>
        </w:rPr>
        <w:t>Komisja pracowała w niezmienionym składzie</w:t>
      </w:r>
      <w:r w:rsidR="00961258" w:rsidRPr="00C24741">
        <w:rPr>
          <w:b w:val="0"/>
          <w:sz w:val="26"/>
          <w:szCs w:val="26"/>
        </w:rPr>
        <w:t>:</w:t>
      </w:r>
    </w:p>
    <w:p w:rsidR="00961258" w:rsidRDefault="00961258" w:rsidP="0096125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Krzysztof </w:t>
      </w:r>
      <w:proofErr w:type="spellStart"/>
      <w:r>
        <w:rPr>
          <w:rFonts w:ascii="Times New Roman" w:hAnsi="Times New Roman" w:cs="Times New Roman"/>
          <w:sz w:val="26"/>
          <w:szCs w:val="26"/>
        </w:rPr>
        <w:t>Litka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– Przewodniczący Komisji</w:t>
      </w:r>
    </w:p>
    <w:p w:rsidR="00961258" w:rsidRDefault="00961258" w:rsidP="0096125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Grzegorz </w:t>
      </w:r>
      <w:proofErr w:type="spellStart"/>
      <w:r>
        <w:rPr>
          <w:rFonts w:ascii="Times New Roman" w:hAnsi="Times New Roman" w:cs="Times New Roman"/>
          <w:sz w:val="26"/>
          <w:szCs w:val="26"/>
        </w:rPr>
        <w:t>Safiański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Wiceprzewodniczący Komisji</w:t>
      </w:r>
    </w:p>
    <w:p w:rsidR="00961258" w:rsidRPr="00D81B10" w:rsidRDefault="00DE3447" w:rsidP="00D81B1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Erne</w:t>
      </w:r>
      <w:r w:rsidR="00961258">
        <w:rPr>
          <w:rFonts w:ascii="Times New Roman" w:hAnsi="Times New Roman" w:cs="Times New Roman"/>
          <w:sz w:val="26"/>
          <w:szCs w:val="26"/>
        </w:rPr>
        <w:t xml:space="preserve">st </w:t>
      </w:r>
      <w:proofErr w:type="spellStart"/>
      <w:r w:rsidR="00961258">
        <w:rPr>
          <w:rFonts w:ascii="Times New Roman" w:hAnsi="Times New Roman" w:cs="Times New Roman"/>
          <w:sz w:val="26"/>
          <w:szCs w:val="26"/>
        </w:rPr>
        <w:t>Wasążnik</w:t>
      </w:r>
      <w:proofErr w:type="spellEnd"/>
      <w:r w:rsidR="00961258">
        <w:rPr>
          <w:rFonts w:ascii="Times New Roman" w:hAnsi="Times New Roman" w:cs="Times New Roman"/>
          <w:sz w:val="26"/>
          <w:szCs w:val="26"/>
        </w:rPr>
        <w:t xml:space="preserve"> – Sekretarz Komisji</w:t>
      </w:r>
    </w:p>
    <w:p w:rsidR="00961258" w:rsidRDefault="00961258" w:rsidP="00DE344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Komisja działała zgodnie z planem p</w:t>
      </w:r>
      <w:r w:rsidR="00146EAC">
        <w:rPr>
          <w:rFonts w:ascii="Times New Roman" w:hAnsi="Times New Roman" w:cs="Times New Roman"/>
          <w:sz w:val="26"/>
          <w:szCs w:val="26"/>
        </w:rPr>
        <w:t>racy przyjętym U</w:t>
      </w:r>
      <w:r>
        <w:rPr>
          <w:rFonts w:ascii="Times New Roman" w:hAnsi="Times New Roman" w:cs="Times New Roman"/>
          <w:sz w:val="26"/>
          <w:szCs w:val="26"/>
        </w:rPr>
        <w:t>chwałą  Rady P</w:t>
      </w:r>
      <w:r w:rsidR="00D4635B">
        <w:rPr>
          <w:rFonts w:ascii="Times New Roman" w:hAnsi="Times New Roman" w:cs="Times New Roman"/>
          <w:sz w:val="26"/>
          <w:szCs w:val="26"/>
        </w:rPr>
        <w:t>owiatu NR VIII/59</w:t>
      </w:r>
      <w:r>
        <w:rPr>
          <w:rFonts w:ascii="Times New Roman" w:hAnsi="Times New Roman" w:cs="Times New Roman"/>
          <w:sz w:val="26"/>
          <w:szCs w:val="26"/>
        </w:rPr>
        <w:t>/2024</w:t>
      </w:r>
      <w:r>
        <w:rPr>
          <w:b/>
          <w:sz w:val="26"/>
          <w:szCs w:val="26"/>
        </w:rPr>
        <w:t xml:space="preserve"> </w:t>
      </w:r>
      <w:r w:rsidR="00D4635B">
        <w:rPr>
          <w:rFonts w:ascii="Times New Roman" w:hAnsi="Times New Roman" w:cs="Times New Roman"/>
          <w:sz w:val="26"/>
          <w:szCs w:val="26"/>
        </w:rPr>
        <w:t>z dnia 30 grudnia 2024</w:t>
      </w:r>
      <w:r w:rsidR="00DE3447">
        <w:rPr>
          <w:rFonts w:ascii="Times New Roman" w:hAnsi="Times New Roman" w:cs="Times New Roman"/>
          <w:sz w:val="26"/>
          <w:szCs w:val="26"/>
        </w:rPr>
        <w:t xml:space="preserve">r. </w:t>
      </w:r>
      <w:r>
        <w:rPr>
          <w:rFonts w:ascii="Times New Roman" w:hAnsi="Times New Roman" w:cs="Times New Roman"/>
          <w:sz w:val="26"/>
          <w:szCs w:val="26"/>
        </w:rPr>
        <w:t>w sprawie zatwierdzenia planów pracy stałych komisji Rady Po</w:t>
      </w:r>
      <w:r w:rsidR="00DE3447">
        <w:rPr>
          <w:rFonts w:ascii="Times New Roman" w:hAnsi="Times New Roman" w:cs="Times New Roman"/>
          <w:sz w:val="26"/>
          <w:szCs w:val="26"/>
        </w:rPr>
        <w:t xml:space="preserve">wiatu Węgrowskiego </w:t>
      </w:r>
      <w:r w:rsidR="00D4635B">
        <w:rPr>
          <w:rFonts w:ascii="Times New Roman" w:hAnsi="Times New Roman" w:cs="Times New Roman"/>
          <w:sz w:val="26"/>
          <w:szCs w:val="26"/>
        </w:rPr>
        <w:t>na rok 2025 oraz</w:t>
      </w:r>
      <w:r>
        <w:rPr>
          <w:rFonts w:ascii="Times New Roman" w:hAnsi="Times New Roman" w:cs="Times New Roman"/>
          <w:sz w:val="26"/>
          <w:szCs w:val="26"/>
        </w:rPr>
        <w:t xml:space="preserve"> Statutem Powiatu Węgrowskiego.</w:t>
      </w:r>
    </w:p>
    <w:p w:rsidR="00961258" w:rsidRDefault="00DE3447" w:rsidP="00DE3447">
      <w:pPr>
        <w:pStyle w:val="Nagwek2"/>
        <w:spacing w:before="0" w:beforeAutospacing="0" w:after="0" w:afterAutospacing="0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 okresie sprawozdawczym</w:t>
      </w:r>
      <w:r w:rsidR="00961258">
        <w:rPr>
          <w:b w:val="0"/>
          <w:sz w:val="26"/>
          <w:szCs w:val="26"/>
        </w:rPr>
        <w:t xml:space="preserve"> Komisja odbyła 3 posiedzenia:</w:t>
      </w:r>
    </w:p>
    <w:p w:rsidR="00C3500F" w:rsidRDefault="00961258" w:rsidP="009B1F15">
      <w:pPr>
        <w:pStyle w:val="Bezodstpw2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42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1258">
        <w:rPr>
          <w:rFonts w:ascii="Times New Roman" w:hAnsi="Times New Roman" w:cs="Times New Roman"/>
          <w:sz w:val="26"/>
          <w:szCs w:val="26"/>
        </w:rPr>
        <w:t xml:space="preserve"> </w:t>
      </w:r>
      <w:r w:rsidR="00C3500F">
        <w:rPr>
          <w:rFonts w:ascii="Times New Roman" w:hAnsi="Times New Roman" w:cs="Times New Roman"/>
          <w:sz w:val="26"/>
          <w:szCs w:val="26"/>
        </w:rPr>
        <w:t xml:space="preserve">5 marca </w:t>
      </w:r>
      <w:r w:rsidRPr="00961258">
        <w:rPr>
          <w:rFonts w:ascii="Times New Roman" w:hAnsi="Times New Roman" w:cs="Times New Roman"/>
          <w:sz w:val="26"/>
          <w:szCs w:val="26"/>
        </w:rPr>
        <w:t xml:space="preserve">2025r.,  na którym sformułowała opinię w sprawie skargi </w:t>
      </w:r>
      <w:r w:rsidRPr="00961258">
        <w:rPr>
          <w:rFonts w:ascii="Times New Roman" w:hAnsi="Times New Roman" w:cs="Times New Roman"/>
          <w:sz w:val="26"/>
          <w:szCs w:val="26"/>
        </w:rPr>
        <w:br/>
        <w:t xml:space="preserve">na działanie  </w:t>
      </w:r>
      <w:r w:rsidRPr="009612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500F">
        <w:rPr>
          <w:rFonts w:ascii="Times New Roman" w:hAnsi="Times New Roman" w:cs="Times New Roman"/>
          <w:color w:val="000000"/>
          <w:sz w:val="26"/>
          <w:szCs w:val="26"/>
        </w:rPr>
        <w:t>Starosty Węgrowskiego</w:t>
      </w:r>
      <w:r w:rsidR="00141BE6" w:rsidRPr="00141B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41BE6">
        <w:rPr>
          <w:rFonts w:ascii="Times New Roman" w:hAnsi="Times New Roman" w:cs="Times New Roman"/>
          <w:color w:val="000000"/>
          <w:sz w:val="26"/>
          <w:szCs w:val="26"/>
        </w:rPr>
        <w:t>przekazanej przez Kancelarię</w:t>
      </w:r>
      <w:r w:rsidR="00141BE6" w:rsidRPr="009C0D0E">
        <w:rPr>
          <w:rFonts w:ascii="Times New Roman" w:hAnsi="Times New Roman" w:cs="Times New Roman"/>
          <w:color w:val="000000"/>
          <w:sz w:val="26"/>
          <w:szCs w:val="26"/>
        </w:rPr>
        <w:t xml:space="preserve"> Prezesa Ra</w:t>
      </w:r>
      <w:r w:rsidR="00141BE6">
        <w:rPr>
          <w:rFonts w:ascii="Times New Roman" w:hAnsi="Times New Roman" w:cs="Times New Roman"/>
          <w:color w:val="000000"/>
          <w:sz w:val="26"/>
          <w:szCs w:val="26"/>
        </w:rPr>
        <w:t>dy Ministrów</w:t>
      </w:r>
      <w:r w:rsidRPr="009612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41BE6">
        <w:rPr>
          <w:rFonts w:ascii="Times New Roman" w:hAnsi="Times New Roman" w:cs="Times New Roman"/>
          <w:color w:val="000000"/>
          <w:sz w:val="26"/>
          <w:szCs w:val="26"/>
        </w:rPr>
        <w:t>do rozpatrzenia zgodnie z właściwością.</w:t>
      </w:r>
      <w:r w:rsidRPr="0096125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961258" w:rsidRDefault="00961258" w:rsidP="00463F46">
      <w:pPr>
        <w:pStyle w:val="Bezodstpw2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1258">
        <w:rPr>
          <w:rFonts w:ascii="Times New Roman" w:hAnsi="Times New Roman" w:cs="Times New Roman"/>
          <w:color w:val="000000"/>
          <w:sz w:val="26"/>
          <w:szCs w:val="26"/>
        </w:rPr>
        <w:t xml:space="preserve"> Opiniowana  przez Komisję skarga</w:t>
      </w:r>
      <w:r w:rsidR="00185B50">
        <w:rPr>
          <w:rFonts w:ascii="Times New Roman" w:hAnsi="Times New Roman" w:cs="Times New Roman"/>
          <w:color w:val="000000"/>
          <w:sz w:val="26"/>
          <w:szCs w:val="26"/>
        </w:rPr>
        <w:t xml:space="preserve"> dotyczyła zarzutu, iż</w:t>
      </w:r>
      <w:r w:rsidRPr="009612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C36C9" w:rsidRPr="009C0D0E">
        <w:rPr>
          <w:rFonts w:ascii="Times New Roman" w:hAnsi="Times New Roman" w:cs="Times New Roman"/>
          <w:color w:val="000000"/>
          <w:sz w:val="26"/>
          <w:szCs w:val="26"/>
        </w:rPr>
        <w:t xml:space="preserve">władze Powiatu Węgrowskiego </w:t>
      </w:r>
      <w:r w:rsidR="00463F46">
        <w:rPr>
          <w:rFonts w:ascii="Times New Roman" w:hAnsi="Times New Roman" w:cs="Times New Roman"/>
          <w:color w:val="000000"/>
          <w:sz w:val="26"/>
          <w:szCs w:val="26"/>
        </w:rPr>
        <w:t xml:space="preserve">i Wójt Gminy Grębków </w:t>
      </w:r>
      <w:r w:rsidR="005C36C9" w:rsidRPr="009C0D0E">
        <w:rPr>
          <w:rFonts w:ascii="Times New Roman" w:hAnsi="Times New Roman" w:cs="Times New Roman"/>
          <w:color w:val="000000"/>
          <w:sz w:val="26"/>
          <w:szCs w:val="26"/>
        </w:rPr>
        <w:t>nie czynią dostatecznych starań w zakresie budowy chodnika na fragmencie drogi powiatowej przylegającej do posesji skarżącego</w:t>
      </w:r>
      <w:r w:rsidR="00463F4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3500F" w:rsidRDefault="00C3500F" w:rsidP="005C36C9">
      <w:pPr>
        <w:pStyle w:val="Bezodstpw1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Komisja </w:t>
      </w:r>
      <w:r>
        <w:rPr>
          <w:rFonts w:ascii="Times New Roman" w:hAnsi="Times New Roman" w:cs="Times New Roman"/>
          <w:sz w:val="26"/>
          <w:szCs w:val="26"/>
        </w:rPr>
        <w:t xml:space="preserve">Skarg, Wniosków i Petycji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po </w:t>
      </w:r>
      <w:r>
        <w:rPr>
          <w:rFonts w:ascii="Times New Roman" w:hAnsi="Times New Roman" w:cs="Times New Roman"/>
          <w:sz w:val="26"/>
          <w:szCs w:val="26"/>
        </w:rPr>
        <w:t>dokonaniu szczegółowej analizy treści skargi, zapoznaniu</w:t>
      </w:r>
      <w:r w:rsidRPr="00CF52E6">
        <w:rPr>
          <w:rFonts w:ascii="Times New Roman" w:hAnsi="Times New Roman" w:cs="Times New Roman"/>
          <w:sz w:val="26"/>
          <w:szCs w:val="26"/>
        </w:rPr>
        <w:t xml:space="preserve"> się z wyjaśnieniami Starosty Węgrowskiego, </w:t>
      </w:r>
      <w:r>
        <w:rPr>
          <w:rFonts w:ascii="Times New Roman" w:hAnsi="Times New Roman" w:cs="Times New Roman"/>
          <w:sz w:val="26"/>
          <w:szCs w:val="26"/>
        </w:rPr>
        <w:t xml:space="preserve">Wicestarosty Węgrowskiego, </w:t>
      </w:r>
      <w:r w:rsidRPr="00CF52E6">
        <w:rPr>
          <w:rFonts w:ascii="Times New Roman" w:hAnsi="Times New Roman" w:cs="Times New Roman"/>
          <w:sz w:val="26"/>
          <w:szCs w:val="26"/>
        </w:rPr>
        <w:t>Naczelnik Wydziału Inwestycji i Rozwoju, Dyrektora Zarządu Dróg Powiatowych w Węgrowie, opinią prawną sporządzoną w sprawie</w:t>
      </w:r>
      <w:r w:rsidR="005C36C9">
        <w:rPr>
          <w:rFonts w:ascii="Times New Roman" w:hAnsi="Times New Roman" w:cs="Times New Roman"/>
          <w:sz w:val="26"/>
          <w:szCs w:val="26"/>
        </w:rPr>
        <w:t xml:space="preserve"> stwierdziła, </w:t>
      </w:r>
      <w:r w:rsidR="005C36C9" w:rsidRPr="00575583">
        <w:rPr>
          <w:rFonts w:ascii="Times New Roman" w:hAnsi="Times New Roman" w:cs="Times New Roman"/>
          <w:color w:val="000000"/>
          <w:sz w:val="26"/>
          <w:szCs w:val="26"/>
          <w:bdr w:val="none" w:sz="0" w:space="0" w:color="000000"/>
        </w:rPr>
        <w:t xml:space="preserve"> że br</w:t>
      </w:r>
      <w:r w:rsidR="005C36C9" w:rsidRPr="00575583">
        <w:rPr>
          <w:rFonts w:ascii="Times New Roman" w:hAnsi="Times New Roman" w:cs="Times New Roman"/>
          <w:color w:val="000000"/>
          <w:sz w:val="26"/>
          <w:szCs w:val="26"/>
        </w:rPr>
        <w:t>ak jest przepisu prawa administracyjnego, który mógłby stanowić podstawę merytorycznego rozstrzygnięcia przez Sta</w:t>
      </w:r>
      <w:r w:rsidR="005C36C9">
        <w:rPr>
          <w:rFonts w:ascii="Times New Roman" w:hAnsi="Times New Roman" w:cs="Times New Roman"/>
          <w:color w:val="000000"/>
          <w:sz w:val="26"/>
          <w:szCs w:val="26"/>
        </w:rPr>
        <w:t xml:space="preserve">rostę Węgrowskiego  </w:t>
      </w:r>
      <w:r w:rsidR="00463F46">
        <w:rPr>
          <w:rFonts w:ascii="Times New Roman" w:hAnsi="Times New Roman" w:cs="Times New Roman"/>
          <w:color w:val="000000"/>
          <w:sz w:val="26"/>
          <w:szCs w:val="26"/>
        </w:rPr>
        <w:t xml:space="preserve">wniosku </w:t>
      </w:r>
      <w:r w:rsidR="005C36C9" w:rsidRPr="00575583">
        <w:rPr>
          <w:rFonts w:ascii="Times New Roman" w:hAnsi="Times New Roman" w:cs="Times New Roman"/>
          <w:color w:val="000000"/>
          <w:sz w:val="26"/>
          <w:szCs w:val="26"/>
        </w:rPr>
        <w:t>o wykonanie inwestycji drogowej - budowy chodnika w miejscowości Kopc</w:t>
      </w:r>
      <w:r w:rsidR="005C36C9">
        <w:rPr>
          <w:rFonts w:ascii="Times New Roman" w:hAnsi="Times New Roman" w:cs="Times New Roman"/>
          <w:color w:val="000000"/>
          <w:sz w:val="26"/>
          <w:szCs w:val="26"/>
        </w:rPr>
        <w:t>ie wzdłuż posesji skarżącego.</w:t>
      </w:r>
    </w:p>
    <w:p w:rsidR="00141BE6" w:rsidRPr="005C36C9" w:rsidRDefault="00141BE6" w:rsidP="00141BE6">
      <w:pPr>
        <w:pStyle w:val="Bezodstpw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583">
        <w:rPr>
          <w:rFonts w:ascii="Times New Roman" w:hAnsi="Times New Roman" w:cs="Times New Roman"/>
          <w:color w:val="000000"/>
          <w:sz w:val="26"/>
          <w:szCs w:val="26"/>
          <w:bdr w:val="none" w:sz="0" w:space="0" w:color="000000"/>
        </w:rPr>
        <w:t xml:space="preserve">      Skarga o bardzo po</w:t>
      </w: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000000"/>
        </w:rPr>
        <w:t>dobnej treści złożona przez tę samą osobę</w:t>
      </w:r>
      <w:r w:rsidRPr="00575583">
        <w:rPr>
          <w:rFonts w:ascii="Times New Roman" w:hAnsi="Times New Roman" w:cs="Times New Roman"/>
          <w:color w:val="000000"/>
          <w:sz w:val="26"/>
          <w:szCs w:val="26"/>
          <w:bdr w:val="none" w:sz="0" w:space="0" w:color="000000"/>
        </w:rPr>
        <w:t xml:space="preserve"> była już przedmiotem rozpoznania przez Radę Powiatu Węgrowskiego i została uznana </w:t>
      </w: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000000"/>
        </w:rPr>
        <w:br/>
      </w:r>
      <w:r w:rsidRPr="00575583">
        <w:rPr>
          <w:rFonts w:ascii="Times New Roman" w:hAnsi="Times New Roman" w:cs="Times New Roman"/>
          <w:color w:val="000000"/>
          <w:sz w:val="26"/>
          <w:szCs w:val="26"/>
          <w:bdr w:val="none" w:sz="0" w:space="0" w:color="000000"/>
        </w:rPr>
        <w:t>za bezzasadną Uchwałą NR LXXIV/478/2024 z dnia 1 lutego 2024 r.</w:t>
      </w:r>
    </w:p>
    <w:p w:rsidR="00D81B10" w:rsidRDefault="00463F46" w:rsidP="00D81B10">
      <w:pPr>
        <w:pStyle w:val="Standard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961258">
        <w:rPr>
          <w:rFonts w:ascii="Times New Roman" w:hAnsi="Times New Roman" w:cs="Times New Roman"/>
          <w:color w:val="000000"/>
          <w:sz w:val="26"/>
          <w:szCs w:val="26"/>
        </w:rPr>
        <w:t xml:space="preserve">Komisja zawnioskowała do Rady Powiatu o uznanie przedmiotowej skargi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w części dotyczącej działania Starosty Węgrowskiego </w:t>
      </w:r>
      <w:r w:rsidR="00961258">
        <w:rPr>
          <w:rFonts w:ascii="Times New Roman" w:hAnsi="Times New Roman" w:cs="Times New Roman"/>
          <w:color w:val="000000"/>
          <w:sz w:val="26"/>
          <w:szCs w:val="26"/>
        </w:rPr>
        <w:t>za bezzasadną.</w:t>
      </w:r>
    </w:p>
    <w:p w:rsidR="00961258" w:rsidRDefault="00C3500F" w:rsidP="00463F46">
      <w:pPr>
        <w:pStyle w:val="Standard"/>
        <w:numPr>
          <w:ilvl w:val="0"/>
          <w:numId w:val="4"/>
        </w:numPr>
        <w:ind w:left="142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 listopada 2025</w:t>
      </w:r>
      <w:r w:rsidR="00961258">
        <w:rPr>
          <w:rFonts w:ascii="Times New Roman" w:hAnsi="Times New Roman" w:cs="Times New Roman"/>
          <w:color w:val="000000"/>
          <w:sz w:val="26"/>
          <w:szCs w:val="26"/>
        </w:rPr>
        <w:t xml:space="preserve">r., na którym Komisja sformułowała opinię w sprawie skargi </w:t>
      </w:r>
      <w:r w:rsidR="00463F46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61258">
        <w:rPr>
          <w:rFonts w:ascii="Times New Roman" w:hAnsi="Times New Roman" w:cs="Times New Roman"/>
          <w:color w:val="000000"/>
          <w:sz w:val="26"/>
          <w:szCs w:val="26"/>
        </w:rPr>
        <w:t xml:space="preserve">na </w:t>
      </w:r>
      <w:r w:rsidR="00A87EC9">
        <w:rPr>
          <w:rFonts w:ascii="Times New Roman" w:hAnsi="Times New Roman" w:cs="Times New Roman"/>
          <w:color w:val="000000"/>
          <w:sz w:val="26"/>
          <w:szCs w:val="26"/>
        </w:rPr>
        <w:t xml:space="preserve">zachowanie i podjęte czynności </w:t>
      </w:r>
      <w:r w:rsidR="00961258">
        <w:rPr>
          <w:rFonts w:ascii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racownika Wydziału Komunikacji </w:t>
      </w:r>
      <w:r w:rsidR="00961258">
        <w:rPr>
          <w:rFonts w:ascii="Times New Roman" w:hAnsi="Times New Roman" w:cs="Times New Roman"/>
          <w:color w:val="000000"/>
          <w:sz w:val="26"/>
          <w:szCs w:val="26"/>
        </w:rPr>
        <w:t xml:space="preserve">i Transportu. </w:t>
      </w:r>
    </w:p>
    <w:p w:rsidR="00961258" w:rsidRDefault="00961258" w:rsidP="00C3500F">
      <w:pPr>
        <w:pStyle w:val="Bezodstpw1"/>
        <w:spacing w:line="276" w:lineRule="auto"/>
        <w:ind w:left="142" w:firstLine="3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Po dokonaniu szczegółowej analizy  treści skargi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i przygotowanej w sprawie opinii prawnej Komisja stwierdziła, że w ramach struktury  Starostwa Powiatowego w Węgrowie podmiotem właściwym dla oceny zachowania pracownika pozostaje podmiot wykonujący uprawnienia i obowiązki pracodawcy w stosunku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do pracownika objętego skargą, a więc Starosta Węgrowski.</w:t>
      </w:r>
    </w:p>
    <w:p w:rsidR="00961258" w:rsidRDefault="00961258" w:rsidP="00185B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W związku z powyższym  Komisja  zawnioskowała do Rady Powiatu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o przekazanie skargi Staroście Węgrowskiemu do rozpatrzenia zgodnie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z kompetencjami.</w:t>
      </w:r>
    </w:p>
    <w:p w:rsidR="00961258" w:rsidRDefault="005D30BA" w:rsidP="00C3500F">
      <w:pPr>
        <w:pStyle w:val="Nagwek2"/>
        <w:numPr>
          <w:ilvl w:val="0"/>
          <w:numId w:val="4"/>
        </w:numPr>
        <w:spacing w:before="0" w:beforeAutospacing="0" w:after="0" w:afterAutospacing="0"/>
        <w:ind w:left="426" w:hanging="284"/>
        <w:jc w:val="both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>17</w:t>
      </w:r>
      <w:bookmarkStart w:id="0" w:name="_GoBack"/>
      <w:bookmarkEnd w:id="0"/>
      <w:r w:rsidR="00961258">
        <w:rPr>
          <w:b w:val="0"/>
          <w:sz w:val="26"/>
          <w:szCs w:val="26"/>
        </w:rPr>
        <w:t xml:space="preserve"> grudnia 2025r.,  na którym Komisja </w:t>
      </w:r>
      <w:r w:rsidR="00961258">
        <w:rPr>
          <w:rFonts w:eastAsia="SimSun"/>
          <w:b w:val="0"/>
          <w:kern w:val="3"/>
          <w:sz w:val="26"/>
          <w:szCs w:val="26"/>
          <w:lang w:eastAsia="zh-CN" w:bidi="hi-IN"/>
        </w:rPr>
        <w:t>przygotowała sprawozdanie ze swojej  pracy w roku 2025 oraz plan pracy na 2026 rok.</w:t>
      </w:r>
    </w:p>
    <w:p w:rsidR="00961258" w:rsidRDefault="00961258" w:rsidP="00C3500F">
      <w:pPr>
        <w:pStyle w:val="Nagwek2"/>
        <w:spacing w:before="0" w:beforeAutospacing="0" w:after="0" w:afterAutospacing="0"/>
        <w:ind w:left="567" w:hanging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Frekwencja na posiedzeniach wyniosła 100%.</w:t>
      </w:r>
    </w:p>
    <w:p w:rsidR="00961258" w:rsidRDefault="00961258" w:rsidP="00C3500F">
      <w:pPr>
        <w:spacing w:after="0" w:line="240" w:lineRule="auto"/>
        <w:ind w:left="284" w:firstLine="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Komisja  procedowała w sposób umożliwiający Radzie Powiatu zachowanie ustawowego terminu rozpatrzenia skarg.</w:t>
      </w:r>
    </w:p>
    <w:p w:rsidR="00961258" w:rsidRDefault="00961258" w:rsidP="00C350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1258" w:rsidRDefault="00961258" w:rsidP="00961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1258" w:rsidRDefault="00961258" w:rsidP="00961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   Przewodniczący Komisji</w:t>
      </w:r>
    </w:p>
    <w:p w:rsidR="00961258" w:rsidRDefault="00961258" w:rsidP="00961258">
      <w:pPr>
        <w:spacing w:after="0" w:line="240" w:lineRule="auto"/>
        <w:ind w:left="6372" w:hanging="985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Skarg, Wniosków i Petycji</w:t>
      </w:r>
    </w:p>
    <w:p w:rsidR="00961258" w:rsidRDefault="00961258" w:rsidP="00961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                                                                                            (-) Krzysztof </w:t>
      </w:r>
      <w:proofErr w:type="spellStart"/>
      <w:r>
        <w:rPr>
          <w:rFonts w:ascii="Times New Roman" w:eastAsia="Times New Roman" w:hAnsi="Times New Roman" w:cs="Times New Roman"/>
          <w:b/>
          <w:i/>
          <w:lang w:eastAsia="pl-PL"/>
        </w:rPr>
        <w:t>Litka</w:t>
      </w:r>
      <w:proofErr w:type="spellEnd"/>
    </w:p>
    <w:p w:rsidR="00961258" w:rsidRDefault="00961258" w:rsidP="00961258"/>
    <w:p w:rsidR="00721928" w:rsidRDefault="00721928"/>
    <w:sectPr w:rsidR="0072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1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;宋体">
    <w:panose1 w:val="00000000000000000000"/>
    <w:charset w:val="80"/>
    <w:family w:val="roman"/>
    <w:notTrueType/>
    <w:pitch w:val="default"/>
  </w:font>
  <w:font w:name="font278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028AB"/>
    <w:multiLevelType w:val="hybridMultilevel"/>
    <w:tmpl w:val="6C3EE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F645D"/>
    <w:multiLevelType w:val="hybridMultilevel"/>
    <w:tmpl w:val="26FAAFC0"/>
    <w:lvl w:ilvl="0" w:tplc="E5822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7D3A"/>
    <w:multiLevelType w:val="hybridMultilevel"/>
    <w:tmpl w:val="26FAAFC0"/>
    <w:lvl w:ilvl="0" w:tplc="E5822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F51E0"/>
    <w:multiLevelType w:val="hybridMultilevel"/>
    <w:tmpl w:val="76E25DC0"/>
    <w:lvl w:ilvl="0" w:tplc="32DA4BBC">
      <w:start w:val="2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8F"/>
    <w:rsid w:val="00141BE6"/>
    <w:rsid w:val="00146EAC"/>
    <w:rsid w:val="00185B50"/>
    <w:rsid w:val="002E588F"/>
    <w:rsid w:val="00463F46"/>
    <w:rsid w:val="005C36C9"/>
    <w:rsid w:val="005D30BA"/>
    <w:rsid w:val="00721928"/>
    <w:rsid w:val="00961258"/>
    <w:rsid w:val="00A87EC9"/>
    <w:rsid w:val="00C24741"/>
    <w:rsid w:val="00C3500F"/>
    <w:rsid w:val="00D4635B"/>
    <w:rsid w:val="00D81B10"/>
    <w:rsid w:val="00D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B9CA-1A7D-4B8F-A543-A35D6A41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258"/>
    <w:pPr>
      <w:spacing w:line="252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61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2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96125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1258"/>
    <w:pPr>
      <w:ind w:left="720"/>
      <w:contextualSpacing/>
    </w:pPr>
  </w:style>
  <w:style w:type="paragraph" w:customStyle="1" w:styleId="Bezodstpw2">
    <w:name w:val="Bez odstępów2"/>
    <w:rsid w:val="00961258"/>
    <w:pPr>
      <w:suppressAutoHyphens/>
      <w:spacing w:after="0" w:line="100" w:lineRule="atLeast"/>
    </w:pPr>
    <w:rPr>
      <w:rFonts w:ascii="Calibri" w:eastAsia="SimSun" w:hAnsi="Calibri" w:cs="font201"/>
      <w:kern w:val="2"/>
      <w:lang w:eastAsia="ar-SA"/>
    </w:rPr>
  </w:style>
  <w:style w:type="paragraph" w:customStyle="1" w:styleId="Standard">
    <w:name w:val="Standard"/>
    <w:rsid w:val="0096125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zodstpw1">
    <w:name w:val="Bez odstępów1"/>
    <w:qFormat/>
    <w:rsid w:val="00961258"/>
    <w:pPr>
      <w:suppressAutoHyphens/>
      <w:spacing w:after="0" w:line="100" w:lineRule="atLeast"/>
    </w:pPr>
    <w:rPr>
      <w:rFonts w:ascii="Calibri" w:eastAsia="SimSun;宋体" w:hAnsi="Calibri" w:cs="font278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9</cp:revision>
  <dcterms:created xsi:type="dcterms:W3CDTF">2025-11-24T12:03:00Z</dcterms:created>
  <dcterms:modified xsi:type="dcterms:W3CDTF">2025-12-17T07:49:00Z</dcterms:modified>
</cp:coreProperties>
</file>