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FABF1E" w14:textId="4EA6941F" w:rsidR="004271A6" w:rsidRDefault="00C673E1">
      <w:pPr>
        <w:rPr>
          <w:b/>
          <w:u w:val="single"/>
        </w:rPr>
      </w:pPr>
      <w:bookmarkStart w:id="0" w:name="_GoBack"/>
      <w:bookmarkEnd w:id="0"/>
      <w:r w:rsidRPr="0035162A">
        <w:rPr>
          <w:b/>
          <w:u w:val="single"/>
        </w:rPr>
        <w:t xml:space="preserve">Wykonanie budżetu </w:t>
      </w:r>
      <w:r w:rsidR="00004BD9">
        <w:rPr>
          <w:b/>
          <w:u w:val="single"/>
        </w:rPr>
        <w:t>na dzień 31.08.2025 r.</w:t>
      </w:r>
      <w:r w:rsidRPr="0035162A">
        <w:rPr>
          <w:b/>
          <w:u w:val="single"/>
        </w:rPr>
        <w:t xml:space="preserve"> r.</w:t>
      </w:r>
      <w:r w:rsidR="00103924">
        <w:rPr>
          <w:b/>
          <w:u w:val="single"/>
        </w:rPr>
        <w:t xml:space="preserve"> </w:t>
      </w:r>
    </w:p>
    <w:p w14:paraId="58BDA12C" w14:textId="7F7006F1" w:rsidR="005710B3" w:rsidRPr="004271A6" w:rsidRDefault="001130AF">
      <w:pPr>
        <w:rPr>
          <w:sz w:val="20"/>
          <w:szCs w:val="20"/>
        </w:rPr>
      </w:pPr>
      <w:r w:rsidRPr="004271A6">
        <w:rPr>
          <w:sz w:val="20"/>
          <w:szCs w:val="20"/>
        </w:rPr>
        <w:t xml:space="preserve">(na podstawie danych </w:t>
      </w:r>
      <w:r w:rsidR="0036164E" w:rsidRPr="004271A6">
        <w:rPr>
          <w:sz w:val="20"/>
          <w:szCs w:val="20"/>
        </w:rPr>
        <w:t>nie</w:t>
      </w:r>
      <w:r w:rsidR="00103924" w:rsidRPr="004271A6">
        <w:rPr>
          <w:sz w:val="20"/>
          <w:szCs w:val="20"/>
        </w:rPr>
        <w:t xml:space="preserve">zatwierdzonych sprawozdań budżetowych Rb27S i Rb28S Powiatu Węgrowskiego za </w:t>
      </w:r>
      <w:r w:rsidR="00004BD9">
        <w:rPr>
          <w:sz w:val="20"/>
          <w:szCs w:val="20"/>
        </w:rPr>
        <w:t>VII</w:t>
      </w:r>
      <w:r w:rsidRPr="004271A6">
        <w:rPr>
          <w:sz w:val="20"/>
          <w:szCs w:val="20"/>
        </w:rPr>
        <w:t>I</w:t>
      </w:r>
      <w:r w:rsidR="00103924" w:rsidRPr="004271A6">
        <w:rPr>
          <w:sz w:val="20"/>
          <w:szCs w:val="20"/>
        </w:rPr>
        <w:t xml:space="preserve"> 202</w:t>
      </w:r>
      <w:r w:rsidR="0036164E" w:rsidRPr="004271A6">
        <w:rPr>
          <w:sz w:val="20"/>
          <w:szCs w:val="20"/>
        </w:rPr>
        <w:t>5</w:t>
      </w:r>
      <w:r w:rsidR="00103924" w:rsidRPr="004271A6">
        <w:rPr>
          <w:sz w:val="20"/>
          <w:szCs w:val="20"/>
        </w:rPr>
        <w:t xml:space="preserve"> r</w:t>
      </w:r>
      <w:r w:rsidRPr="004271A6">
        <w:rPr>
          <w:sz w:val="20"/>
          <w:szCs w:val="20"/>
        </w:rPr>
        <w:t>.</w:t>
      </w:r>
      <w:r w:rsidR="00BE21D1" w:rsidRPr="004271A6">
        <w:rPr>
          <w:sz w:val="20"/>
          <w:szCs w:val="20"/>
        </w:rPr>
        <w:t>)</w:t>
      </w:r>
    </w:p>
    <w:p w14:paraId="43909BFE" w14:textId="5DE6CBB7" w:rsidR="00C671C5" w:rsidRPr="00C671C5" w:rsidRDefault="00C673E1">
      <w:pPr>
        <w:rPr>
          <w:b/>
          <w:i/>
          <w:sz w:val="24"/>
          <w:szCs w:val="24"/>
        </w:rPr>
      </w:pPr>
      <w:r w:rsidRPr="00C671C5">
        <w:rPr>
          <w:b/>
          <w:i/>
          <w:sz w:val="24"/>
          <w:szCs w:val="24"/>
        </w:rPr>
        <w:t>Dochody wykonane</w:t>
      </w:r>
      <w:r w:rsidR="0035162A" w:rsidRPr="00C671C5">
        <w:rPr>
          <w:b/>
          <w:i/>
          <w:sz w:val="24"/>
          <w:szCs w:val="24"/>
        </w:rPr>
        <w:t xml:space="preserve"> </w:t>
      </w:r>
      <w:r w:rsidR="00355AEF">
        <w:rPr>
          <w:b/>
          <w:i/>
          <w:sz w:val="24"/>
          <w:szCs w:val="24"/>
        </w:rPr>
        <w:t>od początku roku do dnia 31.08.2025 r.</w:t>
      </w:r>
    </w:p>
    <w:p w14:paraId="7DDCFD48" w14:textId="1DBD2688" w:rsidR="00C673E1" w:rsidRPr="0035162A" w:rsidRDefault="0035162A">
      <w:pPr>
        <w:rPr>
          <w:b/>
          <w:i/>
        </w:rPr>
      </w:pPr>
      <w:r>
        <w:rPr>
          <w:b/>
          <w:i/>
        </w:rPr>
        <w:t xml:space="preserve"> Plan/Wykonanie/%</w:t>
      </w:r>
      <w:r w:rsidR="00C673E1" w:rsidRPr="0035162A">
        <w:rPr>
          <w:b/>
          <w:i/>
        </w:rPr>
        <w:t>:</w:t>
      </w:r>
    </w:p>
    <w:p w14:paraId="21EDAD5E" w14:textId="77777777" w:rsidR="00F44DBD" w:rsidRPr="00F44DBD" w:rsidRDefault="00F44DBD">
      <w:pPr>
        <w:rPr>
          <w:i/>
        </w:rPr>
      </w:pPr>
      <w:r w:rsidRPr="00F44DBD">
        <w:rPr>
          <w:i/>
        </w:rPr>
        <w:t>Dochody ogółem:</w:t>
      </w:r>
    </w:p>
    <w:p w14:paraId="7A0BD613" w14:textId="6A031BA4" w:rsidR="002F7C37" w:rsidRDefault="002F7C37">
      <w:pPr>
        <w:rPr>
          <w:i/>
        </w:rPr>
      </w:pPr>
      <w:r>
        <w:rPr>
          <w:i/>
        </w:rPr>
        <w:t>1</w:t>
      </w:r>
      <w:r w:rsidR="00004BD9">
        <w:rPr>
          <w:i/>
        </w:rPr>
        <w:t>61</w:t>
      </w:r>
      <w:r>
        <w:rPr>
          <w:i/>
        </w:rPr>
        <w:t> </w:t>
      </w:r>
      <w:r w:rsidR="00004BD9">
        <w:rPr>
          <w:i/>
        </w:rPr>
        <w:t>125</w:t>
      </w:r>
      <w:r>
        <w:rPr>
          <w:i/>
        </w:rPr>
        <w:t> 3</w:t>
      </w:r>
      <w:r w:rsidR="00004BD9">
        <w:rPr>
          <w:i/>
        </w:rPr>
        <w:t>28</w:t>
      </w:r>
      <w:r>
        <w:rPr>
          <w:i/>
        </w:rPr>
        <w:t>,</w:t>
      </w:r>
      <w:r w:rsidR="00004BD9">
        <w:rPr>
          <w:i/>
        </w:rPr>
        <w:t>19</w:t>
      </w:r>
      <w:r>
        <w:rPr>
          <w:i/>
        </w:rPr>
        <w:tab/>
      </w:r>
      <w:r>
        <w:rPr>
          <w:i/>
        </w:rPr>
        <w:tab/>
      </w:r>
      <w:r w:rsidR="00004BD9">
        <w:rPr>
          <w:i/>
        </w:rPr>
        <w:t>110 953 481,14</w:t>
      </w:r>
      <w:r>
        <w:rPr>
          <w:i/>
        </w:rPr>
        <w:tab/>
      </w:r>
      <w:r>
        <w:rPr>
          <w:i/>
        </w:rPr>
        <w:tab/>
      </w:r>
      <w:r w:rsidR="00004BD9">
        <w:rPr>
          <w:i/>
        </w:rPr>
        <w:tab/>
        <w:t>68,86</w:t>
      </w:r>
      <w:r>
        <w:rPr>
          <w:i/>
        </w:rPr>
        <w:t>%</w:t>
      </w:r>
    </w:p>
    <w:p w14:paraId="1E8714BA" w14:textId="25A65B5D" w:rsidR="00C673E1" w:rsidRPr="0035162A" w:rsidRDefault="00C673E1">
      <w:pPr>
        <w:rPr>
          <w:i/>
        </w:rPr>
      </w:pPr>
      <w:r w:rsidRPr="0035162A">
        <w:rPr>
          <w:i/>
        </w:rPr>
        <w:t>Dochody bieżące</w:t>
      </w:r>
      <w:r w:rsidR="00F44DBD">
        <w:rPr>
          <w:i/>
        </w:rPr>
        <w:t>:</w:t>
      </w:r>
    </w:p>
    <w:p w14:paraId="3F32F611" w14:textId="01FF1937" w:rsidR="00C673E1" w:rsidRDefault="0096172E">
      <w:r>
        <w:t>1</w:t>
      </w:r>
      <w:r w:rsidR="00004BD9">
        <w:t>31</w:t>
      </w:r>
      <w:r w:rsidR="00725F5E">
        <w:t> </w:t>
      </w:r>
      <w:r w:rsidR="00004BD9">
        <w:t>062</w:t>
      </w:r>
      <w:r w:rsidR="00725F5E">
        <w:t xml:space="preserve"> </w:t>
      </w:r>
      <w:r w:rsidR="00004BD9">
        <w:t>945</w:t>
      </w:r>
      <w:r w:rsidR="00725F5E">
        <w:t>,</w:t>
      </w:r>
      <w:r w:rsidR="00004BD9">
        <w:t>36</w:t>
      </w:r>
      <w:r w:rsidR="00725F5E">
        <w:t xml:space="preserve"> zł </w:t>
      </w:r>
      <w:r w:rsidR="00725F5E">
        <w:tab/>
      </w:r>
      <w:r w:rsidR="00004BD9">
        <w:t>100</w:t>
      </w:r>
      <w:r w:rsidR="00725F5E">
        <w:t> </w:t>
      </w:r>
      <w:r w:rsidR="002F7C37">
        <w:t>0</w:t>
      </w:r>
      <w:r w:rsidR="00004BD9">
        <w:t>51</w:t>
      </w:r>
      <w:r w:rsidR="00725F5E">
        <w:t> </w:t>
      </w:r>
      <w:r w:rsidR="00004BD9">
        <w:t>8</w:t>
      </w:r>
      <w:r w:rsidR="002F7C37">
        <w:t>1</w:t>
      </w:r>
      <w:r w:rsidR="00004BD9">
        <w:t>3</w:t>
      </w:r>
      <w:r w:rsidR="00725F5E">
        <w:t>,</w:t>
      </w:r>
      <w:r w:rsidR="00004BD9">
        <w:t>83</w:t>
      </w:r>
      <w:r w:rsidR="00725F5E">
        <w:t xml:space="preserve"> zł </w:t>
      </w:r>
      <w:r w:rsidR="00725F5E">
        <w:tab/>
      </w:r>
      <w:r w:rsidR="00725F5E">
        <w:tab/>
      </w:r>
      <w:r w:rsidR="00004BD9">
        <w:t>76</w:t>
      </w:r>
      <w:r w:rsidR="00725F5E">
        <w:t>,</w:t>
      </w:r>
      <w:r w:rsidR="00004BD9">
        <w:t>34</w:t>
      </w:r>
      <w:r w:rsidR="00C673E1" w:rsidRPr="00C673E1">
        <w:t>%</w:t>
      </w:r>
    </w:p>
    <w:p w14:paraId="2116C37E" w14:textId="77777777" w:rsidR="00C673E1" w:rsidRPr="0035162A" w:rsidRDefault="00C673E1">
      <w:pPr>
        <w:rPr>
          <w:i/>
        </w:rPr>
      </w:pPr>
      <w:r w:rsidRPr="0035162A">
        <w:rPr>
          <w:i/>
        </w:rPr>
        <w:t>Dochody majątkowe</w:t>
      </w:r>
      <w:r w:rsidR="00F44DBD">
        <w:rPr>
          <w:i/>
        </w:rPr>
        <w:t>:</w:t>
      </w:r>
    </w:p>
    <w:p w14:paraId="01568009" w14:textId="031B4C54" w:rsidR="00C673E1" w:rsidRDefault="00004BD9">
      <w:r>
        <w:t>30 062 382,83</w:t>
      </w:r>
      <w:r w:rsidR="00725F5E">
        <w:t xml:space="preserve"> zł </w:t>
      </w:r>
      <w:r w:rsidR="00725F5E">
        <w:tab/>
        <w:t xml:space="preserve"> </w:t>
      </w:r>
      <w:r>
        <w:t>10 901 667,31</w:t>
      </w:r>
      <w:r w:rsidR="00725F5E">
        <w:t xml:space="preserve"> zł </w:t>
      </w:r>
      <w:r w:rsidR="00725F5E">
        <w:tab/>
      </w:r>
      <w:r w:rsidR="00725F5E">
        <w:tab/>
      </w:r>
      <w:r>
        <w:t>36</w:t>
      </w:r>
      <w:r w:rsidR="00725F5E">
        <w:t>,</w:t>
      </w:r>
      <w:r>
        <w:t>26</w:t>
      </w:r>
      <w:r w:rsidR="00C673E1" w:rsidRPr="00C673E1">
        <w:t>%</w:t>
      </w:r>
    </w:p>
    <w:p w14:paraId="6E7A82C7" w14:textId="4D3C7374" w:rsidR="00C673E1" w:rsidRPr="002F7C37" w:rsidRDefault="00EF6FA7">
      <w:pPr>
        <w:rPr>
          <w:i/>
        </w:rPr>
      </w:pPr>
      <w:r w:rsidRPr="002F7C37">
        <w:rPr>
          <w:i/>
        </w:rPr>
        <w:t>Dochody na zadania zlecone z zakresu administracji rządowej realizowane przez powiat</w:t>
      </w:r>
    </w:p>
    <w:p w14:paraId="6CF7FE42" w14:textId="614F6D0E" w:rsidR="00C673E1" w:rsidRPr="00CD0F37" w:rsidRDefault="002F7C37">
      <w:r w:rsidRPr="00CD0F37">
        <w:t>1</w:t>
      </w:r>
      <w:r w:rsidR="006430BC">
        <w:t>1</w:t>
      </w:r>
      <w:r w:rsidRPr="00CD0F37">
        <w:t> </w:t>
      </w:r>
      <w:r w:rsidR="006430BC">
        <w:t>125</w:t>
      </w:r>
      <w:r w:rsidRPr="00CD0F37">
        <w:t> </w:t>
      </w:r>
      <w:r w:rsidR="006430BC">
        <w:t>831</w:t>
      </w:r>
      <w:r w:rsidRPr="00CD0F37">
        <w:t>,</w:t>
      </w:r>
      <w:r w:rsidR="006430BC">
        <w:t>15</w:t>
      </w:r>
      <w:r w:rsidR="00EF6FA7" w:rsidRPr="00CD0F37">
        <w:t xml:space="preserve"> zł </w:t>
      </w:r>
      <w:r w:rsidR="00EF6FA7" w:rsidRPr="00CD0F37">
        <w:tab/>
        <w:t xml:space="preserve"> </w:t>
      </w:r>
      <w:r w:rsidR="006430BC">
        <w:t>8 481 287,50</w:t>
      </w:r>
      <w:r w:rsidR="00725F5E" w:rsidRPr="00CD0F37">
        <w:t xml:space="preserve"> zł </w:t>
      </w:r>
      <w:r w:rsidR="00725F5E" w:rsidRPr="00CD0F37">
        <w:tab/>
      </w:r>
      <w:r w:rsidR="00725F5E" w:rsidRPr="00CD0F37">
        <w:tab/>
      </w:r>
      <w:r w:rsidR="006430BC">
        <w:t>76</w:t>
      </w:r>
      <w:r w:rsidR="00725F5E" w:rsidRPr="00CD0F37">
        <w:t>,</w:t>
      </w:r>
      <w:r w:rsidR="006430BC">
        <w:t>23</w:t>
      </w:r>
      <w:r w:rsidR="00EF6FA7" w:rsidRPr="00CD0F37">
        <w:t>%</w:t>
      </w:r>
    </w:p>
    <w:p w14:paraId="00E21A00" w14:textId="4353FFC2" w:rsidR="00EF6FA7" w:rsidRPr="00CD0F37" w:rsidRDefault="00635D9F">
      <w:pPr>
        <w:rPr>
          <w:i/>
        </w:rPr>
      </w:pPr>
      <w:r w:rsidRPr="00CD0F37">
        <w:rPr>
          <w:i/>
        </w:rPr>
        <w:t>Dochody realizowane przez powiat na podstawie porozumień z administracją rządową</w:t>
      </w:r>
    </w:p>
    <w:p w14:paraId="7D0C1464" w14:textId="7DDDABE4" w:rsidR="00635D9F" w:rsidRPr="00CD0F37" w:rsidRDefault="00BC693F">
      <w:r w:rsidRPr="00CD0F37">
        <w:t>32</w:t>
      </w:r>
      <w:r w:rsidR="006430BC">
        <w:t>1</w:t>
      </w:r>
      <w:r w:rsidR="00725F5E" w:rsidRPr="00CD0F37">
        <w:t xml:space="preserve"> </w:t>
      </w:r>
      <w:r w:rsidR="006430BC">
        <w:t>24</w:t>
      </w:r>
      <w:r w:rsidRPr="00CD0F37">
        <w:t>0</w:t>
      </w:r>
      <w:r w:rsidR="00635D9F" w:rsidRPr="00CD0F37">
        <w:t xml:space="preserve">,00 zł </w:t>
      </w:r>
      <w:r w:rsidR="0035162A" w:rsidRPr="00CD0F37">
        <w:t xml:space="preserve">    </w:t>
      </w:r>
      <w:r w:rsidR="00635D9F" w:rsidRPr="00CD0F37">
        <w:tab/>
        <w:t xml:space="preserve"> </w:t>
      </w:r>
      <w:r w:rsidR="006430BC">
        <w:t>321</w:t>
      </w:r>
      <w:r w:rsidR="00CD0F37" w:rsidRPr="00CD0F37">
        <w:t> </w:t>
      </w:r>
      <w:r w:rsidR="006430BC">
        <w:t>24</w:t>
      </w:r>
      <w:r w:rsidR="00CD0F37" w:rsidRPr="00CD0F37">
        <w:t>0,00</w:t>
      </w:r>
      <w:r w:rsidR="00635D9F" w:rsidRPr="00CD0F37">
        <w:t xml:space="preserve"> zł </w:t>
      </w:r>
      <w:r w:rsidR="00635D9F" w:rsidRPr="00CD0F37">
        <w:tab/>
      </w:r>
      <w:r w:rsidR="00635D9F" w:rsidRPr="00CD0F37">
        <w:tab/>
      </w:r>
      <w:r w:rsidR="00F44DBD" w:rsidRPr="00CD0F37">
        <w:t xml:space="preserve">            </w:t>
      </w:r>
      <w:r w:rsidRPr="00CD0F37">
        <w:t>1</w:t>
      </w:r>
      <w:r w:rsidR="006430BC">
        <w:t>00</w:t>
      </w:r>
      <w:r w:rsidR="00725F5E" w:rsidRPr="00CD0F37">
        <w:t>,</w:t>
      </w:r>
      <w:r w:rsidR="006430BC">
        <w:t>00</w:t>
      </w:r>
      <w:r w:rsidR="00635D9F" w:rsidRPr="00CD0F37">
        <w:t>%</w:t>
      </w:r>
    </w:p>
    <w:p w14:paraId="5377287B" w14:textId="720C5929" w:rsidR="00635D9F" w:rsidRPr="00CA3AB1" w:rsidRDefault="00635D9F" w:rsidP="00635D9F">
      <w:pPr>
        <w:rPr>
          <w:i/>
        </w:rPr>
      </w:pPr>
      <w:r w:rsidRPr="00CA3AB1">
        <w:rPr>
          <w:i/>
        </w:rPr>
        <w:t>Dochody realizowane przez powiat na podstawie porozumień z innymi JST</w:t>
      </w:r>
    </w:p>
    <w:p w14:paraId="1D58C822" w14:textId="4036B554" w:rsidR="00635D9F" w:rsidRPr="00CA3AB1" w:rsidRDefault="009960A9" w:rsidP="00635D9F">
      <w:r>
        <w:t>6 178 144,00</w:t>
      </w:r>
      <w:r w:rsidR="00635D9F" w:rsidRPr="00CA3AB1">
        <w:t xml:space="preserve"> zł </w:t>
      </w:r>
      <w:r w:rsidR="0035162A" w:rsidRPr="00CA3AB1">
        <w:t xml:space="preserve"> </w:t>
      </w:r>
      <w:r w:rsidR="00635D9F" w:rsidRPr="00CA3AB1">
        <w:tab/>
        <w:t xml:space="preserve"> </w:t>
      </w:r>
      <w:r>
        <w:t>1 173 234,59</w:t>
      </w:r>
      <w:r w:rsidR="00725F5E" w:rsidRPr="00CA3AB1">
        <w:t xml:space="preserve"> zł </w:t>
      </w:r>
      <w:r w:rsidR="00725F5E" w:rsidRPr="00CA3AB1">
        <w:tab/>
      </w:r>
      <w:r w:rsidR="00725F5E" w:rsidRPr="00CA3AB1">
        <w:tab/>
      </w:r>
      <w:r>
        <w:t>18</w:t>
      </w:r>
      <w:r w:rsidR="0030466B" w:rsidRPr="00CA3AB1">
        <w:t>,</w:t>
      </w:r>
      <w:r>
        <w:t>99</w:t>
      </w:r>
      <w:r w:rsidR="00635D9F" w:rsidRPr="00CA3AB1">
        <w:t>%</w:t>
      </w:r>
    </w:p>
    <w:p w14:paraId="720284D5" w14:textId="5FA2A634" w:rsidR="00635D9F" w:rsidRPr="00CA3AB1" w:rsidRDefault="00635D9F" w:rsidP="00635D9F">
      <w:r w:rsidRPr="00CA3AB1">
        <w:t>W tym zadania bieżące:</w:t>
      </w:r>
    </w:p>
    <w:p w14:paraId="65AEE054" w14:textId="1DDCFA7C" w:rsidR="00635D9F" w:rsidRPr="00CA3AB1" w:rsidRDefault="009960A9" w:rsidP="00635D9F">
      <w:r>
        <w:t>1 749 681,00</w:t>
      </w:r>
      <w:r w:rsidR="00635D9F" w:rsidRPr="00CA3AB1">
        <w:t xml:space="preserve"> zł </w:t>
      </w:r>
      <w:r w:rsidR="00635D9F" w:rsidRPr="00CA3AB1">
        <w:tab/>
      </w:r>
      <w:r w:rsidR="0035162A" w:rsidRPr="00CA3AB1">
        <w:t xml:space="preserve">             </w:t>
      </w:r>
      <w:r w:rsidR="00635D9F" w:rsidRPr="00CA3AB1">
        <w:t xml:space="preserve"> </w:t>
      </w:r>
      <w:r>
        <w:t>1 104 305,39</w:t>
      </w:r>
      <w:r w:rsidR="00635D9F" w:rsidRPr="00CA3AB1">
        <w:t xml:space="preserve"> zł </w:t>
      </w:r>
      <w:r w:rsidR="00635D9F" w:rsidRPr="00CA3AB1">
        <w:tab/>
      </w:r>
      <w:r w:rsidR="00635D9F" w:rsidRPr="00CA3AB1">
        <w:tab/>
      </w:r>
      <w:r w:rsidR="0030466B" w:rsidRPr="00CA3AB1">
        <w:tab/>
      </w:r>
      <w:r>
        <w:t>63,11</w:t>
      </w:r>
      <w:r w:rsidR="00635D9F" w:rsidRPr="00CA3AB1">
        <w:t>%</w:t>
      </w:r>
    </w:p>
    <w:p w14:paraId="00E0E796" w14:textId="77777777" w:rsidR="00635D9F" w:rsidRPr="00CA3AB1" w:rsidRDefault="00635D9F" w:rsidP="00635D9F">
      <w:r w:rsidRPr="00CA3AB1">
        <w:t>zadania majątkowe:</w:t>
      </w:r>
    </w:p>
    <w:p w14:paraId="4F211CA4" w14:textId="068581C2" w:rsidR="00635D9F" w:rsidRPr="00CA3AB1" w:rsidRDefault="009960A9" w:rsidP="00635D9F">
      <w:r>
        <w:t>4 428 463,00</w:t>
      </w:r>
      <w:r w:rsidR="00EB2D3A" w:rsidRPr="00CA3AB1">
        <w:t xml:space="preserve"> zł </w:t>
      </w:r>
      <w:r w:rsidR="00EB2D3A" w:rsidRPr="00CA3AB1">
        <w:tab/>
      </w:r>
      <w:r w:rsidR="00725F5E" w:rsidRPr="00CA3AB1">
        <w:tab/>
      </w:r>
      <w:r w:rsidR="00725F5E" w:rsidRPr="00CA3AB1">
        <w:tab/>
      </w:r>
      <w:r>
        <w:t>68 929,20</w:t>
      </w:r>
      <w:r w:rsidR="00EB2D3A" w:rsidRPr="00CA3AB1">
        <w:t xml:space="preserve"> zł </w:t>
      </w:r>
      <w:r w:rsidR="00EB2D3A" w:rsidRPr="00CA3AB1">
        <w:tab/>
      </w:r>
      <w:r w:rsidR="00EB2D3A" w:rsidRPr="00CA3AB1">
        <w:tab/>
      </w:r>
      <w:r w:rsidR="00F44DBD" w:rsidRPr="00CA3AB1">
        <w:t xml:space="preserve"> </w:t>
      </w:r>
      <w:r>
        <w:t>1,56</w:t>
      </w:r>
      <w:r w:rsidR="00EB2D3A" w:rsidRPr="00CA3AB1">
        <w:t>%</w:t>
      </w:r>
    </w:p>
    <w:p w14:paraId="44548D6E" w14:textId="50A8C933" w:rsidR="001C6F2C" w:rsidRPr="00DC1A65" w:rsidRDefault="001C6F2C" w:rsidP="00635D9F">
      <w:pPr>
        <w:rPr>
          <w:i/>
        </w:rPr>
      </w:pPr>
      <w:r w:rsidRPr="00DC1A65">
        <w:rPr>
          <w:i/>
        </w:rPr>
        <w:t>Środki na realizację projekt</w:t>
      </w:r>
      <w:r w:rsidR="00725F5E" w:rsidRPr="00DC1A65">
        <w:rPr>
          <w:i/>
        </w:rPr>
        <w:t>ów unijnych (</w:t>
      </w:r>
      <w:r w:rsidR="00DC1A65" w:rsidRPr="00DC1A65">
        <w:rPr>
          <w:i/>
        </w:rPr>
        <w:t>Przebudowa drogi powiatowej nr 4207W Paplin – Stoczek – Sadowne; Poprawa efektywności energetycznej dwóch budynków Powiatu Węgrowskiego</w:t>
      </w:r>
      <w:r w:rsidR="00A16C48" w:rsidRPr="00DC1A65">
        <w:rPr>
          <w:i/>
        </w:rPr>
        <w:t>)</w:t>
      </w:r>
    </w:p>
    <w:p w14:paraId="7AC28FB2" w14:textId="725ABA36" w:rsidR="001C6F2C" w:rsidRPr="00DC1A65" w:rsidRDefault="00D07B7A" w:rsidP="00635D9F">
      <w:r>
        <w:t>11 365 059,97</w:t>
      </w:r>
      <w:r w:rsidR="001C6F2C" w:rsidRPr="00DC1A65">
        <w:t xml:space="preserve"> zł </w:t>
      </w:r>
      <w:r w:rsidR="001C6F2C" w:rsidRPr="00DC1A65">
        <w:tab/>
        <w:t xml:space="preserve"> </w:t>
      </w:r>
      <w:r w:rsidR="005A2B50" w:rsidRPr="00DC1A65">
        <w:t xml:space="preserve">       </w:t>
      </w:r>
      <w:r w:rsidR="00F44DBD" w:rsidRPr="00DC1A65">
        <w:t xml:space="preserve">   </w:t>
      </w:r>
      <w:r w:rsidR="005A2B50" w:rsidRPr="00DC1A65">
        <w:t xml:space="preserve"> </w:t>
      </w:r>
      <w:r>
        <w:t>3 919 153,20</w:t>
      </w:r>
      <w:r w:rsidR="001C6F2C" w:rsidRPr="00DC1A65">
        <w:t xml:space="preserve"> zł </w:t>
      </w:r>
      <w:r w:rsidR="001C6F2C" w:rsidRPr="00DC1A65">
        <w:tab/>
      </w:r>
      <w:r w:rsidR="001C6F2C" w:rsidRPr="00DC1A65">
        <w:tab/>
      </w:r>
      <w:r w:rsidR="00F44DBD" w:rsidRPr="00DC1A65">
        <w:t xml:space="preserve">        </w:t>
      </w:r>
      <w:r>
        <w:t>34,48</w:t>
      </w:r>
      <w:r w:rsidR="001C6F2C" w:rsidRPr="00DC1A65">
        <w:t>%</w:t>
      </w:r>
    </w:p>
    <w:p w14:paraId="150F9E98" w14:textId="77777777" w:rsidR="00A16C48" w:rsidRPr="00DC1A65" w:rsidRDefault="00AA380A" w:rsidP="00635D9F">
      <w:pPr>
        <w:rPr>
          <w:i/>
        </w:rPr>
      </w:pPr>
      <w:r w:rsidRPr="00DC1A65">
        <w:rPr>
          <w:i/>
        </w:rPr>
        <w:t>Podatek PIT i CIT</w:t>
      </w:r>
    </w:p>
    <w:p w14:paraId="1343FBAC" w14:textId="710A183F" w:rsidR="00AA380A" w:rsidRPr="00DC1A65" w:rsidRDefault="00DC1A65" w:rsidP="00635D9F">
      <w:r w:rsidRPr="00DC1A65">
        <w:t>56</w:t>
      </w:r>
      <w:r w:rsidR="00D07B7A">
        <w:t> 234 039,00</w:t>
      </w:r>
      <w:r w:rsidR="00F44DBD" w:rsidRPr="00DC1A65">
        <w:t xml:space="preserve">           </w:t>
      </w:r>
      <w:r w:rsidR="00D07B7A">
        <w:tab/>
      </w:r>
      <w:r w:rsidR="00D07B7A">
        <w:tab/>
        <w:t>42 885 590,00</w:t>
      </w:r>
      <w:r w:rsidR="00725F5E" w:rsidRPr="00DC1A65">
        <w:t xml:space="preserve"> zł </w:t>
      </w:r>
      <w:r w:rsidR="00725F5E" w:rsidRPr="00DC1A65">
        <w:tab/>
      </w:r>
      <w:r w:rsidR="00725F5E" w:rsidRPr="00DC1A65">
        <w:tab/>
      </w:r>
      <w:r w:rsidR="00D07B7A">
        <w:t>76,26</w:t>
      </w:r>
      <w:r w:rsidR="00AA380A" w:rsidRPr="00DC1A65">
        <w:t>%</w:t>
      </w:r>
    </w:p>
    <w:p w14:paraId="321AAFC8" w14:textId="77777777" w:rsidR="00AA380A" w:rsidRPr="00C671C1" w:rsidRDefault="00AA380A" w:rsidP="00635D9F">
      <w:pPr>
        <w:rPr>
          <w:i/>
        </w:rPr>
      </w:pPr>
      <w:r w:rsidRPr="00C671C1">
        <w:rPr>
          <w:i/>
        </w:rPr>
        <w:t>Fundusz Pomocy Ukraina</w:t>
      </w:r>
    </w:p>
    <w:p w14:paraId="44D64B45" w14:textId="73C3B67E" w:rsidR="00AA380A" w:rsidRPr="00C671C1" w:rsidRDefault="00D07B7A" w:rsidP="00635D9F">
      <w:r>
        <w:t>1 332 532,98</w:t>
      </w:r>
      <w:r w:rsidR="00AA380A" w:rsidRPr="00C671C1">
        <w:t xml:space="preserve"> zł </w:t>
      </w:r>
      <w:r w:rsidR="00AA380A" w:rsidRPr="00C671C1">
        <w:tab/>
        <w:t xml:space="preserve"> </w:t>
      </w:r>
      <w:r w:rsidR="00B13196" w:rsidRPr="00C671C1">
        <w:t xml:space="preserve">            </w:t>
      </w:r>
      <w:r>
        <w:t>1 332 532,98</w:t>
      </w:r>
      <w:r w:rsidR="00C941B5" w:rsidRPr="00C671C1">
        <w:t xml:space="preserve"> </w:t>
      </w:r>
      <w:r w:rsidR="00725F5E" w:rsidRPr="00C671C1">
        <w:t xml:space="preserve">zł </w:t>
      </w:r>
      <w:r w:rsidR="00725F5E" w:rsidRPr="00C671C1">
        <w:tab/>
      </w:r>
      <w:r w:rsidR="00725F5E" w:rsidRPr="00C671C1">
        <w:tab/>
        <w:t>1</w:t>
      </w:r>
      <w:r>
        <w:t>00</w:t>
      </w:r>
      <w:r w:rsidR="00725F5E" w:rsidRPr="00C671C1">
        <w:t>,</w:t>
      </w:r>
      <w:r>
        <w:t>00</w:t>
      </w:r>
      <w:r w:rsidR="00AA380A" w:rsidRPr="00C671C1">
        <w:t>%</w:t>
      </w:r>
    </w:p>
    <w:p w14:paraId="6C127812" w14:textId="77777777" w:rsidR="00AA380A" w:rsidRPr="00C671C1" w:rsidRDefault="00AA380A" w:rsidP="00635D9F">
      <w:pPr>
        <w:rPr>
          <w:i/>
        </w:rPr>
      </w:pPr>
      <w:r w:rsidRPr="00C671C1">
        <w:rPr>
          <w:i/>
        </w:rPr>
        <w:t>Fundusz na organizację publicznego transportu zbiorowego</w:t>
      </w:r>
    </w:p>
    <w:p w14:paraId="1B953ADC" w14:textId="7672E91B" w:rsidR="00AA380A" w:rsidRPr="00C671C1" w:rsidRDefault="00C941B5" w:rsidP="00635D9F">
      <w:r w:rsidRPr="00C671C1">
        <w:t>2</w:t>
      </w:r>
      <w:r w:rsidR="00C671C1" w:rsidRPr="00C671C1">
        <w:t> </w:t>
      </w:r>
      <w:r w:rsidRPr="00C671C1">
        <w:t>64</w:t>
      </w:r>
      <w:r w:rsidR="00C671C1" w:rsidRPr="00C671C1">
        <w:t>0 390</w:t>
      </w:r>
      <w:r w:rsidRPr="00C671C1">
        <w:t>,00</w:t>
      </w:r>
      <w:r w:rsidR="00AA380A" w:rsidRPr="00C671C1">
        <w:t xml:space="preserve"> zł </w:t>
      </w:r>
      <w:r w:rsidR="00B13196" w:rsidRPr="00C671C1">
        <w:t xml:space="preserve">  </w:t>
      </w:r>
      <w:r w:rsidR="00AA380A" w:rsidRPr="00C671C1">
        <w:tab/>
        <w:t xml:space="preserve"> </w:t>
      </w:r>
      <w:r w:rsidR="00F53038">
        <w:t>1 949 744,58</w:t>
      </w:r>
      <w:r w:rsidRPr="00C671C1">
        <w:t xml:space="preserve"> </w:t>
      </w:r>
      <w:r w:rsidR="00725F5E" w:rsidRPr="00C671C1">
        <w:t xml:space="preserve"> zł </w:t>
      </w:r>
      <w:r w:rsidR="00725F5E" w:rsidRPr="00C671C1">
        <w:tab/>
      </w:r>
      <w:r w:rsidR="00725F5E" w:rsidRPr="00C671C1">
        <w:tab/>
      </w:r>
      <w:r w:rsidR="00F53038">
        <w:t>73,84</w:t>
      </w:r>
      <w:r w:rsidR="00AA380A" w:rsidRPr="00C671C1">
        <w:t>%</w:t>
      </w:r>
    </w:p>
    <w:p w14:paraId="46FFC830" w14:textId="77777777" w:rsidR="00B13196" w:rsidRPr="00C671C1" w:rsidRDefault="00B13196" w:rsidP="00B13196">
      <w:pPr>
        <w:rPr>
          <w:i/>
        </w:rPr>
      </w:pPr>
      <w:r w:rsidRPr="00C671C1">
        <w:rPr>
          <w:i/>
        </w:rPr>
        <w:t>Subwencje:</w:t>
      </w:r>
    </w:p>
    <w:p w14:paraId="5DAFB11A" w14:textId="51767CAF" w:rsidR="00B13196" w:rsidRPr="00C671C1" w:rsidRDefault="00C671C1" w:rsidP="00B13196">
      <w:r w:rsidRPr="00C671C1">
        <w:t>48</w:t>
      </w:r>
      <w:r w:rsidR="00C941B5" w:rsidRPr="00C671C1">
        <w:t> </w:t>
      </w:r>
      <w:r w:rsidRPr="00C671C1">
        <w:t>113</w:t>
      </w:r>
      <w:r w:rsidR="00C941B5" w:rsidRPr="00C671C1">
        <w:t> </w:t>
      </w:r>
      <w:r w:rsidRPr="00C671C1">
        <w:t>773</w:t>
      </w:r>
      <w:r w:rsidR="00C941B5" w:rsidRPr="00C671C1">
        <w:t>,00</w:t>
      </w:r>
      <w:r w:rsidR="00B13196" w:rsidRPr="00C671C1">
        <w:t xml:space="preserve"> zł </w:t>
      </w:r>
      <w:r w:rsidR="00B13196" w:rsidRPr="00C671C1">
        <w:tab/>
      </w:r>
      <w:r w:rsidR="00F44DBD" w:rsidRPr="00C671C1">
        <w:t xml:space="preserve"> </w:t>
      </w:r>
      <w:r w:rsidR="00F53038">
        <w:t>37 010 594,80</w:t>
      </w:r>
      <w:r w:rsidR="00725F5E" w:rsidRPr="00C671C1">
        <w:t xml:space="preserve"> zł </w:t>
      </w:r>
      <w:r w:rsidR="00725F5E" w:rsidRPr="00C671C1">
        <w:tab/>
      </w:r>
      <w:r w:rsidR="00F53038">
        <w:t>76</w:t>
      </w:r>
      <w:r w:rsidR="00725F5E" w:rsidRPr="00C671C1">
        <w:t>,</w:t>
      </w:r>
      <w:r w:rsidR="00F53038">
        <w:t>92</w:t>
      </w:r>
      <w:r w:rsidR="00F44DBD" w:rsidRPr="00C671C1">
        <w:t xml:space="preserve">%    </w:t>
      </w:r>
    </w:p>
    <w:p w14:paraId="382A2037" w14:textId="77777777" w:rsidR="00635D9F" w:rsidRPr="00C671C1" w:rsidRDefault="00D73EA8">
      <w:pPr>
        <w:rPr>
          <w:i/>
        </w:rPr>
      </w:pPr>
      <w:r w:rsidRPr="00C671C1">
        <w:rPr>
          <w:i/>
        </w:rPr>
        <w:lastRenderedPageBreak/>
        <w:t>Rządowy Fundusz Rozwoju Dróg</w:t>
      </w:r>
      <w:r w:rsidR="0035162A" w:rsidRPr="00C671C1">
        <w:rPr>
          <w:i/>
        </w:rPr>
        <w:t>:</w:t>
      </w:r>
    </w:p>
    <w:p w14:paraId="4322BBCA" w14:textId="16E0E0E7" w:rsidR="0035162A" w:rsidRPr="00C671C1" w:rsidRDefault="00C671C1">
      <w:r w:rsidRPr="00C671C1">
        <w:t>11 004 688,59</w:t>
      </w:r>
      <w:r w:rsidR="0035162A" w:rsidRPr="00C671C1">
        <w:t xml:space="preserve"> zł </w:t>
      </w:r>
      <w:r w:rsidR="0035162A" w:rsidRPr="00C671C1">
        <w:tab/>
        <w:t xml:space="preserve">         </w:t>
      </w:r>
      <w:r w:rsidRPr="00C671C1">
        <w:t>6 860 236,59</w:t>
      </w:r>
      <w:r w:rsidR="00725F5E" w:rsidRPr="00C671C1">
        <w:t xml:space="preserve"> zł </w:t>
      </w:r>
      <w:r w:rsidR="00725F5E" w:rsidRPr="00C671C1">
        <w:tab/>
      </w:r>
      <w:r w:rsidRPr="00C671C1">
        <w:tab/>
        <w:t>62</w:t>
      </w:r>
      <w:r w:rsidR="00C941B5" w:rsidRPr="00C671C1">
        <w:t>,</w:t>
      </w:r>
      <w:r w:rsidRPr="00C671C1">
        <w:t>34</w:t>
      </w:r>
      <w:r w:rsidR="0035162A" w:rsidRPr="00C671C1">
        <w:t xml:space="preserve">% </w:t>
      </w:r>
    </w:p>
    <w:p w14:paraId="40933FF3" w14:textId="15674D45" w:rsidR="00B15458" w:rsidRPr="00C671C1" w:rsidRDefault="00B15458" w:rsidP="00B15458">
      <w:pPr>
        <w:rPr>
          <w:i/>
        </w:rPr>
      </w:pPr>
      <w:r w:rsidRPr="00C671C1">
        <w:rPr>
          <w:i/>
        </w:rPr>
        <w:t xml:space="preserve">Rządowy Fundusz Polski Ład: Program Inwestycji Strategicznych: </w:t>
      </w:r>
    </w:p>
    <w:p w14:paraId="08E4C9D8" w14:textId="7EE8720D" w:rsidR="00B15458" w:rsidRPr="00C671C1" w:rsidRDefault="00B15458">
      <w:r w:rsidRPr="00C671C1">
        <w:t>3</w:t>
      </w:r>
      <w:r w:rsidR="00C671C1" w:rsidRPr="00C671C1">
        <w:t> 585 000</w:t>
      </w:r>
      <w:r w:rsidRPr="00C671C1">
        <w:t xml:space="preserve">,00 </w:t>
      </w:r>
      <w:r w:rsidRPr="00C671C1">
        <w:tab/>
      </w:r>
      <w:r w:rsidRPr="00C671C1">
        <w:tab/>
        <w:t>0,00</w:t>
      </w:r>
      <w:r w:rsidRPr="00C671C1">
        <w:tab/>
      </w:r>
      <w:r w:rsidRPr="00C671C1">
        <w:tab/>
      </w:r>
      <w:r w:rsidR="00C671C1" w:rsidRPr="00C671C1">
        <w:t>0</w:t>
      </w:r>
      <w:r w:rsidRPr="00C671C1">
        <w:t>,</w:t>
      </w:r>
      <w:r w:rsidR="00C671C1" w:rsidRPr="00C671C1">
        <w:t>00</w:t>
      </w:r>
      <w:r w:rsidRPr="00C671C1">
        <w:t>%</w:t>
      </w:r>
    </w:p>
    <w:p w14:paraId="268B1E1C" w14:textId="77777777" w:rsidR="0035162A" w:rsidRPr="00C671C1" w:rsidRDefault="00725F5E">
      <w:pPr>
        <w:rPr>
          <w:i/>
        </w:rPr>
      </w:pPr>
      <w:r w:rsidRPr="00C671C1">
        <w:rPr>
          <w:i/>
        </w:rPr>
        <w:t>Pozostałe dochody (par. od 0420 do 0970)</w:t>
      </w:r>
      <w:r w:rsidR="0035162A" w:rsidRPr="00C671C1">
        <w:rPr>
          <w:i/>
        </w:rPr>
        <w:t>:</w:t>
      </w:r>
    </w:p>
    <w:p w14:paraId="420ED6F6" w14:textId="67493A45" w:rsidR="0035162A" w:rsidRPr="00C671C1" w:rsidRDefault="00C671C1">
      <w:r w:rsidRPr="00C671C1">
        <w:t>5</w:t>
      </w:r>
      <w:r w:rsidR="00F53038">
        <w:t> </w:t>
      </w:r>
      <w:r w:rsidRPr="00C671C1">
        <w:t>6</w:t>
      </w:r>
      <w:r w:rsidR="00F53038">
        <w:t xml:space="preserve">82 776,00 </w:t>
      </w:r>
      <w:r w:rsidR="0035162A" w:rsidRPr="00C671C1">
        <w:t xml:space="preserve">zł </w:t>
      </w:r>
      <w:r w:rsidR="0035162A" w:rsidRPr="00C671C1">
        <w:tab/>
      </w:r>
      <w:r w:rsidR="00F44DBD" w:rsidRPr="00C671C1">
        <w:t xml:space="preserve">       </w:t>
      </w:r>
      <w:r w:rsidR="0035162A" w:rsidRPr="00C671C1">
        <w:t xml:space="preserve"> </w:t>
      </w:r>
      <w:r w:rsidR="00F53038">
        <w:t>5 002 148,18</w:t>
      </w:r>
      <w:r w:rsidR="00725F5E" w:rsidRPr="00C671C1">
        <w:t xml:space="preserve"> zł </w:t>
      </w:r>
      <w:r w:rsidR="00725F5E" w:rsidRPr="00C671C1">
        <w:tab/>
      </w:r>
      <w:r w:rsidR="00725F5E" w:rsidRPr="00C671C1">
        <w:tab/>
      </w:r>
      <w:r w:rsidR="00F53038">
        <w:t>88</w:t>
      </w:r>
      <w:r w:rsidRPr="00C671C1">
        <w:t>,</w:t>
      </w:r>
      <w:r w:rsidR="00F53038">
        <w:t>02</w:t>
      </w:r>
      <w:r w:rsidR="0035162A" w:rsidRPr="00C671C1">
        <w:t>%</w:t>
      </w:r>
    </w:p>
    <w:p w14:paraId="4E597D73" w14:textId="77777777" w:rsidR="00C673E1" w:rsidRPr="002F7C37" w:rsidRDefault="00C673E1">
      <w:pPr>
        <w:rPr>
          <w:color w:val="0070C0"/>
        </w:rPr>
      </w:pPr>
    </w:p>
    <w:p w14:paraId="39DD1067" w14:textId="7CBE872E" w:rsidR="00C671C5" w:rsidRPr="00FF6AC2" w:rsidRDefault="0035162A" w:rsidP="0035162A">
      <w:pPr>
        <w:rPr>
          <w:b/>
          <w:i/>
          <w:sz w:val="24"/>
          <w:szCs w:val="24"/>
        </w:rPr>
      </w:pPr>
      <w:r w:rsidRPr="00FF6AC2">
        <w:rPr>
          <w:b/>
          <w:i/>
          <w:sz w:val="24"/>
          <w:szCs w:val="24"/>
        </w:rPr>
        <w:t>Wydatki wykonane</w:t>
      </w:r>
      <w:r w:rsidR="00C51188" w:rsidRPr="00FF6AC2">
        <w:rPr>
          <w:b/>
          <w:i/>
          <w:sz w:val="24"/>
          <w:szCs w:val="24"/>
        </w:rPr>
        <w:t xml:space="preserve"> </w:t>
      </w:r>
      <w:r w:rsidR="00355AEF">
        <w:rPr>
          <w:b/>
          <w:i/>
          <w:sz w:val="24"/>
          <w:szCs w:val="24"/>
        </w:rPr>
        <w:t>od początku roku do</w:t>
      </w:r>
      <w:r w:rsidR="00725EE5">
        <w:rPr>
          <w:b/>
          <w:i/>
          <w:sz w:val="24"/>
          <w:szCs w:val="24"/>
        </w:rPr>
        <w:t xml:space="preserve"> d</w:t>
      </w:r>
      <w:r w:rsidR="00355AEF">
        <w:rPr>
          <w:b/>
          <w:i/>
          <w:sz w:val="24"/>
          <w:szCs w:val="24"/>
        </w:rPr>
        <w:t xml:space="preserve">nia </w:t>
      </w:r>
      <w:r w:rsidR="00725EE5">
        <w:rPr>
          <w:b/>
          <w:i/>
          <w:sz w:val="24"/>
          <w:szCs w:val="24"/>
        </w:rPr>
        <w:t>31.08.2025</w:t>
      </w:r>
      <w:r w:rsidR="00C51188" w:rsidRPr="00FF6AC2">
        <w:rPr>
          <w:b/>
          <w:i/>
          <w:sz w:val="24"/>
          <w:szCs w:val="24"/>
        </w:rPr>
        <w:t xml:space="preserve"> r.</w:t>
      </w:r>
      <w:r w:rsidRPr="00FF6AC2">
        <w:rPr>
          <w:b/>
          <w:i/>
          <w:sz w:val="24"/>
          <w:szCs w:val="24"/>
        </w:rPr>
        <w:t xml:space="preserve">     </w:t>
      </w:r>
    </w:p>
    <w:p w14:paraId="5A2E75B3" w14:textId="70CB1A14" w:rsidR="0035162A" w:rsidRPr="00FF6AC2" w:rsidRDefault="0035162A" w:rsidP="0035162A">
      <w:pPr>
        <w:rPr>
          <w:b/>
          <w:i/>
        </w:rPr>
      </w:pPr>
      <w:r w:rsidRPr="00FF6AC2">
        <w:rPr>
          <w:b/>
          <w:i/>
        </w:rPr>
        <w:t>Plan/Wykonanie/%:</w:t>
      </w:r>
    </w:p>
    <w:p w14:paraId="43663476" w14:textId="77777777" w:rsidR="00F44DBD" w:rsidRPr="00FF6AC2" w:rsidRDefault="00F44DBD" w:rsidP="0035162A">
      <w:pPr>
        <w:rPr>
          <w:i/>
        </w:rPr>
      </w:pPr>
      <w:r w:rsidRPr="00FF6AC2">
        <w:rPr>
          <w:i/>
        </w:rPr>
        <w:t>Wydatki ogółem:</w:t>
      </w:r>
    </w:p>
    <w:p w14:paraId="42F763F1" w14:textId="71715CFF" w:rsidR="00C673E1" w:rsidRPr="00FF6AC2" w:rsidRDefault="00271A4F" w:rsidP="0035162A">
      <w:r w:rsidRPr="00FF6AC2">
        <w:t>1</w:t>
      </w:r>
      <w:r w:rsidR="00FF6AC2" w:rsidRPr="00FF6AC2">
        <w:t>6</w:t>
      </w:r>
      <w:r w:rsidR="00E15CB4">
        <w:t>7 833 103,45</w:t>
      </w:r>
      <w:r w:rsidR="00C51188" w:rsidRPr="00FF6AC2">
        <w:t xml:space="preserve"> zł </w:t>
      </w:r>
      <w:r w:rsidR="00C51188" w:rsidRPr="00FF6AC2">
        <w:tab/>
        <w:t xml:space="preserve"> </w:t>
      </w:r>
      <w:r w:rsidR="00E15CB4">
        <w:t>88 563 211,49</w:t>
      </w:r>
      <w:r w:rsidR="00040459" w:rsidRPr="00FF6AC2">
        <w:t xml:space="preserve"> zł </w:t>
      </w:r>
      <w:r w:rsidR="00040459" w:rsidRPr="00FF6AC2">
        <w:tab/>
      </w:r>
      <w:r w:rsidR="00E15CB4">
        <w:t>52</w:t>
      </w:r>
      <w:r w:rsidR="00040459" w:rsidRPr="00FF6AC2">
        <w:t>,</w:t>
      </w:r>
      <w:r w:rsidR="00E15CB4">
        <w:t>77</w:t>
      </w:r>
      <w:r w:rsidR="00C51188" w:rsidRPr="00FF6AC2">
        <w:t>%</w:t>
      </w:r>
    </w:p>
    <w:p w14:paraId="27C1DC8F" w14:textId="77777777" w:rsidR="00C51188" w:rsidRPr="00DE3DE9" w:rsidRDefault="00C51188" w:rsidP="0035162A">
      <w:pPr>
        <w:rPr>
          <w:i/>
        </w:rPr>
      </w:pPr>
      <w:r w:rsidRPr="00DE3DE9">
        <w:rPr>
          <w:i/>
        </w:rPr>
        <w:t>Wydatki bieżące</w:t>
      </w:r>
    </w:p>
    <w:p w14:paraId="533722C7" w14:textId="6AA19B7E" w:rsidR="00C51188" w:rsidRPr="00DE3DE9" w:rsidRDefault="00623AF4" w:rsidP="0035162A">
      <w:r w:rsidRPr="00DE3DE9">
        <w:t>1</w:t>
      </w:r>
      <w:r w:rsidR="00A65687">
        <w:t>30</w:t>
      </w:r>
      <w:r w:rsidR="00DE3DE9" w:rsidRPr="00DE3DE9">
        <w:t> </w:t>
      </w:r>
      <w:r w:rsidR="00A65687">
        <w:t>329</w:t>
      </w:r>
      <w:r w:rsidR="00DE3DE9" w:rsidRPr="00DE3DE9">
        <w:t> </w:t>
      </w:r>
      <w:r w:rsidR="00A65687">
        <w:t>112</w:t>
      </w:r>
      <w:r w:rsidR="00DE3DE9" w:rsidRPr="00DE3DE9">
        <w:t>,</w:t>
      </w:r>
      <w:r w:rsidR="00A65687">
        <w:t>57</w:t>
      </w:r>
      <w:r w:rsidR="00B1494A" w:rsidRPr="00DE3DE9">
        <w:t xml:space="preserve"> </w:t>
      </w:r>
      <w:r w:rsidR="00747EC1" w:rsidRPr="00DE3DE9">
        <w:t xml:space="preserve">zł </w:t>
      </w:r>
      <w:r w:rsidR="00747EC1" w:rsidRPr="00DE3DE9">
        <w:tab/>
        <w:t xml:space="preserve"> </w:t>
      </w:r>
      <w:r w:rsidR="00A65687">
        <w:t>79 221 650</w:t>
      </w:r>
      <w:r w:rsidR="00DE3DE9" w:rsidRPr="00DE3DE9">
        <w:t>,</w:t>
      </w:r>
      <w:r w:rsidR="00A65687">
        <w:t>90</w:t>
      </w:r>
      <w:r w:rsidR="00040459" w:rsidRPr="00DE3DE9">
        <w:t xml:space="preserve"> zł </w:t>
      </w:r>
      <w:r w:rsidR="00040459" w:rsidRPr="00DE3DE9">
        <w:tab/>
      </w:r>
      <w:r w:rsidR="00A65687">
        <w:t>60</w:t>
      </w:r>
      <w:r w:rsidRPr="00DE3DE9">
        <w:t>,</w:t>
      </w:r>
      <w:r w:rsidR="00A65687">
        <w:t>79</w:t>
      </w:r>
      <w:r w:rsidR="00747EC1" w:rsidRPr="00DE3DE9">
        <w:t>%</w:t>
      </w:r>
    </w:p>
    <w:p w14:paraId="053E1B6A" w14:textId="77777777" w:rsidR="00C51188" w:rsidRPr="00DE3DE9" w:rsidRDefault="00C51188" w:rsidP="00C51188">
      <w:pPr>
        <w:rPr>
          <w:i/>
        </w:rPr>
      </w:pPr>
      <w:r w:rsidRPr="00DE3DE9">
        <w:rPr>
          <w:i/>
        </w:rPr>
        <w:t>Wydatki majątkowe</w:t>
      </w:r>
    </w:p>
    <w:p w14:paraId="3AAE734C" w14:textId="759AD55A" w:rsidR="00C51188" w:rsidRPr="00DE3DE9" w:rsidRDefault="00420C90" w:rsidP="00C51188">
      <w:r>
        <w:t>37 503 990,88</w:t>
      </w:r>
      <w:r w:rsidR="00B1494A" w:rsidRPr="00DE3DE9">
        <w:t xml:space="preserve"> zł </w:t>
      </w:r>
      <w:r w:rsidR="00B1494A" w:rsidRPr="00DE3DE9">
        <w:tab/>
        <w:t xml:space="preserve"> </w:t>
      </w:r>
      <w:r>
        <w:t>9 341 560,59</w:t>
      </w:r>
      <w:r w:rsidR="00B1494A" w:rsidRPr="00DE3DE9">
        <w:t xml:space="preserve"> zł </w:t>
      </w:r>
      <w:r w:rsidR="00B1494A" w:rsidRPr="00DE3DE9">
        <w:tab/>
      </w:r>
      <w:r>
        <w:t>24,91</w:t>
      </w:r>
      <w:r w:rsidR="00C51188" w:rsidRPr="00DE3DE9">
        <w:t>%</w:t>
      </w:r>
    </w:p>
    <w:p w14:paraId="5189F084" w14:textId="77777777" w:rsidR="009846A8" w:rsidRPr="003B4174" w:rsidRDefault="009846A8" w:rsidP="0035162A">
      <w:pPr>
        <w:rPr>
          <w:b/>
          <w:i/>
        </w:rPr>
      </w:pPr>
      <w:r w:rsidRPr="003B4174">
        <w:rPr>
          <w:b/>
          <w:i/>
        </w:rPr>
        <w:t>Główne kategorie wydatków bieżących:</w:t>
      </w:r>
    </w:p>
    <w:p w14:paraId="33DCE3DA" w14:textId="77777777" w:rsidR="00747EC1" w:rsidRPr="003B4174" w:rsidRDefault="003822DC" w:rsidP="0035162A">
      <w:pPr>
        <w:rPr>
          <w:i/>
        </w:rPr>
      </w:pPr>
      <w:r w:rsidRPr="003B4174">
        <w:rPr>
          <w:i/>
        </w:rPr>
        <w:t>Wydatki</w:t>
      </w:r>
      <w:r w:rsidR="009846A8" w:rsidRPr="003B4174">
        <w:rPr>
          <w:i/>
        </w:rPr>
        <w:t xml:space="preserve"> bieżące</w:t>
      </w:r>
      <w:r w:rsidRPr="003B4174">
        <w:rPr>
          <w:i/>
        </w:rPr>
        <w:t xml:space="preserve"> na utrzymanie jednostek organizacyjnych, zakup wyposażenia</w:t>
      </w:r>
      <w:r w:rsidR="009846A8" w:rsidRPr="003B4174">
        <w:rPr>
          <w:i/>
        </w:rPr>
        <w:t>, materiałów</w:t>
      </w:r>
      <w:r w:rsidRPr="003B4174">
        <w:rPr>
          <w:i/>
        </w:rPr>
        <w:t xml:space="preserve"> i </w:t>
      </w:r>
      <w:r w:rsidR="009846A8" w:rsidRPr="003B4174">
        <w:rPr>
          <w:i/>
        </w:rPr>
        <w:t>usług</w:t>
      </w:r>
      <w:r w:rsidRPr="003B4174">
        <w:rPr>
          <w:i/>
        </w:rPr>
        <w:t>:</w:t>
      </w:r>
    </w:p>
    <w:p w14:paraId="3C1DEB40" w14:textId="31090748" w:rsidR="003822DC" w:rsidRPr="003B4174" w:rsidRDefault="00257C2F" w:rsidP="0035162A">
      <w:r w:rsidRPr="003B4174">
        <w:t>2</w:t>
      </w:r>
      <w:r w:rsidR="00670657">
        <w:t>2</w:t>
      </w:r>
      <w:r w:rsidR="00212BBE" w:rsidRPr="003B4174">
        <w:t> </w:t>
      </w:r>
      <w:r w:rsidR="00670657">
        <w:t>571</w:t>
      </w:r>
      <w:r w:rsidR="00212BBE" w:rsidRPr="003B4174">
        <w:t> </w:t>
      </w:r>
      <w:r w:rsidR="00670657">
        <w:t>321</w:t>
      </w:r>
      <w:r w:rsidR="00212BBE" w:rsidRPr="003B4174">
        <w:t>,</w:t>
      </w:r>
      <w:r w:rsidR="00670657">
        <w:t>27</w:t>
      </w:r>
      <w:r w:rsidR="00B1494A" w:rsidRPr="003B4174">
        <w:t xml:space="preserve"> zł </w:t>
      </w:r>
      <w:r w:rsidR="00B1494A" w:rsidRPr="003B4174">
        <w:tab/>
      </w:r>
      <w:r w:rsidR="00670657">
        <w:t>11 894 257,77</w:t>
      </w:r>
      <w:r w:rsidR="00B1494A" w:rsidRPr="003B4174">
        <w:t xml:space="preserve"> zł </w:t>
      </w:r>
      <w:r w:rsidR="00B1494A" w:rsidRPr="003B4174">
        <w:tab/>
      </w:r>
      <w:r w:rsidR="00670657">
        <w:t>52,70</w:t>
      </w:r>
      <w:r w:rsidR="003822DC" w:rsidRPr="003B4174">
        <w:t>%</w:t>
      </w:r>
    </w:p>
    <w:p w14:paraId="62D6D3E9" w14:textId="77777777" w:rsidR="003822DC" w:rsidRPr="003B4174" w:rsidRDefault="003822DC" w:rsidP="0035162A">
      <w:pPr>
        <w:rPr>
          <w:i/>
        </w:rPr>
      </w:pPr>
      <w:r w:rsidRPr="003B4174">
        <w:rPr>
          <w:i/>
        </w:rPr>
        <w:t>Wydatki w ramach programów Erasmus i projektów unijnych:</w:t>
      </w:r>
    </w:p>
    <w:p w14:paraId="668C6D6E" w14:textId="5664DC9E" w:rsidR="003822DC" w:rsidRPr="003B4174" w:rsidRDefault="00670657" w:rsidP="0035162A">
      <w:r>
        <w:t>1 420 108,94</w:t>
      </w:r>
      <w:r w:rsidR="003822DC" w:rsidRPr="003B4174">
        <w:t xml:space="preserve"> zł </w:t>
      </w:r>
      <w:r w:rsidR="003822DC" w:rsidRPr="003B4174">
        <w:tab/>
        <w:t xml:space="preserve">               </w:t>
      </w:r>
      <w:r>
        <w:t>538 508,10</w:t>
      </w:r>
      <w:r w:rsidR="003822DC" w:rsidRPr="003B4174">
        <w:t xml:space="preserve"> zł    </w:t>
      </w:r>
      <w:r w:rsidR="003822DC" w:rsidRPr="003B4174">
        <w:tab/>
      </w:r>
      <w:r w:rsidR="008D4004">
        <w:t>5</w:t>
      </w:r>
      <w:r>
        <w:t>7,</w:t>
      </w:r>
      <w:r w:rsidR="008D4004">
        <w:t>26</w:t>
      </w:r>
      <w:r w:rsidR="003822DC" w:rsidRPr="003B4174">
        <w:t>%</w:t>
      </w:r>
    </w:p>
    <w:p w14:paraId="344F025B" w14:textId="77777777" w:rsidR="00C302F6" w:rsidRPr="003B4174" w:rsidRDefault="00C302F6" w:rsidP="0035162A">
      <w:pPr>
        <w:rPr>
          <w:i/>
        </w:rPr>
      </w:pPr>
      <w:r w:rsidRPr="003B4174">
        <w:rPr>
          <w:i/>
        </w:rPr>
        <w:t>Udzielone dotacje z budżetu powiatu:</w:t>
      </w:r>
    </w:p>
    <w:p w14:paraId="561A3E64" w14:textId="2A4F3C8B" w:rsidR="00C302F6" w:rsidRPr="003B4174" w:rsidRDefault="00E37FAE" w:rsidP="0035162A">
      <w:r>
        <w:t>4 209 977,00</w:t>
      </w:r>
      <w:r w:rsidR="00C302F6" w:rsidRPr="003B4174">
        <w:t xml:space="preserve"> zł </w:t>
      </w:r>
      <w:r w:rsidR="00C302F6" w:rsidRPr="003B4174">
        <w:tab/>
        <w:t xml:space="preserve"> </w:t>
      </w:r>
      <w:r w:rsidR="009846A8" w:rsidRPr="003B4174">
        <w:t xml:space="preserve">       </w:t>
      </w:r>
      <w:r>
        <w:t>2 492 269,00</w:t>
      </w:r>
      <w:r w:rsidR="00B1494A" w:rsidRPr="003B4174">
        <w:t xml:space="preserve">zł </w:t>
      </w:r>
      <w:r w:rsidR="003B4174" w:rsidRPr="003B4174">
        <w:tab/>
      </w:r>
      <w:r>
        <w:t>59,20</w:t>
      </w:r>
      <w:r w:rsidR="00C302F6" w:rsidRPr="003B4174">
        <w:t>%</w:t>
      </w:r>
    </w:p>
    <w:p w14:paraId="47D85A4B" w14:textId="77777777" w:rsidR="00C302F6" w:rsidRPr="009C35BE" w:rsidRDefault="00C302F6" w:rsidP="0035162A">
      <w:pPr>
        <w:rPr>
          <w:i/>
        </w:rPr>
      </w:pPr>
      <w:r w:rsidRPr="009C35BE">
        <w:rPr>
          <w:i/>
        </w:rPr>
        <w:t>Wydatki na zadania statutowe:</w:t>
      </w:r>
    </w:p>
    <w:p w14:paraId="60E24E1B" w14:textId="77777777" w:rsidR="00E37FAE" w:rsidRPr="003B4174" w:rsidRDefault="00E37FAE" w:rsidP="00E37FAE">
      <w:r>
        <w:t>3 047 736,00</w:t>
      </w:r>
      <w:r w:rsidRPr="003B4174">
        <w:t xml:space="preserve"> zł </w:t>
      </w:r>
      <w:r w:rsidRPr="003B4174">
        <w:tab/>
        <w:t xml:space="preserve">        </w:t>
      </w:r>
      <w:r>
        <w:t>1 745 007,97</w:t>
      </w:r>
      <w:r w:rsidRPr="003B4174">
        <w:t xml:space="preserve"> zł </w:t>
      </w:r>
      <w:r w:rsidRPr="003B4174">
        <w:tab/>
        <w:t>19,86%</w:t>
      </w:r>
    </w:p>
    <w:p w14:paraId="50F5525E" w14:textId="77777777" w:rsidR="00C51188" w:rsidRPr="00E4758D" w:rsidRDefault="00A57C8B" w:rsidP="0035162A">
      <w:pPr>
        <w:rPr>
          <w:i/>
        </w:rPr>
      </w:pPr>
      <w:r w:rsidRPr="00E4758D">
        <w:rPr>
          <w:i/>
        </w:rPr>
        <w:t>Wydatki na wynagrodzenia i pochodne:</w:t>
      </w:r>
    </w:p>
    <w:p w14:paraId="6E65CB5E" w14:textId="667E7C61" w:rsidR="00A57C8B" w:rsidRPr="00E4758D" w:rsidRDefault="00E4758D" w:rsidP="0035162A">
      <w:r w:rsidRPr="00E4758D">
        <w:t>9</w:t>
      </w:r>
      <w:r w:rsidR="00E37FAE">
        <w:t>5</w:t>
      </w:r>
      <w:r w:rsidRPr="00E4758D">
        <w:t> </w:t>
      </w:r>
      <w:r w:rsidR="00E37FAE">
        <w:t>219</w:t>
      </w:r>
      <w:r w:rsidRPr="00E4758D">
        <w:t> </w:t>
      </w:r>
      <w:r w:rsidR="00E37FAE">
        <w:t>969</w:t>
      </w:r>
      <w:r w:rsidRPr="00E4758D">
        <w:t>,</w:t>
      </w:r>
      <w:r w:rsidR="00E37FAE">
        <w:t>36</w:t>
      </w:r>
      <w:r w:rsidR="00B1494A" w:rsidRPr="00E4758D">
        <w:t xml:space="preserve"> zł </w:t>
      </w:r>
      <w:r w:rsidR="00B1494A" w:rsidRPr="00E4758D">
        <w:tab/>
        <w:t xml:space="preserve"> </w:t>
      </w:r>
      <w:r w:rsidR="00E37FAE">
        <w:t>60 679 049,45</w:t>
      </w:r>
      <w:r w:rsidR="00B1494A" w:rsidRPr="00E4758D">
        <w:t xml:space="preserve"> zł </w:t>
      </w:r>
      <w:r w:rsidR="00B1494A" w:rsidRPr="00E4758D">
        <w:tab/>
      </w:r>
      <w:r w:rsidR="00E37FAE">
        <w:t>63</w:t>
      </w:r>
      <w:r w:rsidRPr="00E4758D">
        <w:t>,</w:t>
      </w:r>
      <w:r w:rsidR="00E37FAE">
        <w:t>73</w:t>
      </w:r>
      <w:r w:rsidR="00A57C8B" w:rsidRPr="00E4758D">
        <w:t>%</w:t>
      </w:r>
    </w:p>
    <w:p w14:paraId="5237D294" w14:textId="77777777" w:rsidR="009846A8" w:rsidRPr="00E4758D" w:rsidRDefault="009846A8" w:rsidP="009846A8">
      <w:pPr>
        <w:rPr>
          <w:i/>
        </w:rPr>
      </w:pPr>
      <w:r w:rsidRPr="00E4758D">
        <w:rPr>
          <w:i/>
        </w:rPr>
        <w:t>Wydatki na obsługę długu:</w:t>
      </w:r>
    </w:p>
    <w:p w14:paraId="4296544D" w14:textId="7C4B0708" w:rsidR="009846A8" w:rsidRPr="00E4758D" w:rsidRDefault="00E4758D" w:rsidP="009846A8">
      <w:r w:rsidRPr="00E4758D">
        <w:t>3 860 000</w:t>
      </w:r>
      <w:r w:rsidR="00283EAD" w:rsidRPr="00E4758D">
        <w:t>,00</w:t>
      </w:r>
      <w:r w:rsidR="009846A8" w:rsidRPr="00E4758D">
        <w:t xml:space="preserve"> zł </w:t>
      </w:r>
      <w:r w:rsidR="009846A8" w:rsidRPr="00E4758D">
        <w:tab/>
        <w:t xml:space="preserve">              </w:t>
      </w:r>
      <w:r w:rsidR="00E37FAE">
        <w:t>1 872 558,61</w:t>
      </w:r>
      <w:r w:rsidR="009846A8" w:rsidRPr="00E4758D">
        <w:t xml:space="preserve"> zł </w:t>
      </w:r>
      <w:r w:rsidR="009846A8" w:rsidRPr="00E4758D">
        <w:tab/>
        <w:t xml:space="preserve">    </w:t>
      </w:r>
      <w:r w:rsidR="00283EAD" w:rsidRPr="00E4758D">
        <w:tab/>
      </w:r>
      <w:r w:rsidR="00E37FAE">
        <w:t>48</w:t>
      </w:r>
      <w:r w:rsidRPr="00E4758D">
        <w:t>,</w:t>
      </w:r>
      <w:r w:rsidR="00E37FAE">
        <w:t>51</w:t>
      </w:r>
      <w:r w:rsidR="009846A8" w:rsidRPr="00E4758D">
        <w:t>%</w:t>
      </w:r>
    </w:p>
    <w:p w14:paraId="1C2CF454" w14:textId="77777777" w:rsidR="009846A8" w:rsidRPr="002F7C37" w:rsidRDefault="009846A8" w:rsidP="0035162A">
      <w:pPr>
        <w:rPr>
          <w:color w:val="0070C0"/>
        </w:rPr>
      </w:pPr>
    </w:p>
    <w:sectPr w:rsidR="009846A8" w:rsidRPr="002F7C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3E1"/>
    <w:rsid w:val="00004BD9"/>
    <w:rsid w:val="00040459"/>
    <w:rsid w:val="00103924"/>
    <w:rsid w:val="001130AF"/>
    <w:rsid w:val="001C6F2C"/>
    <w:rsid w:val="00212BBE"/>
    <w:rsid w:val="00257C2F"/>
    <w:rsid w:val="00271A4F"/>
    <w:rsid w:val="00281ACB"/>
    <w:rsid w:val="00283EAD"/>
    <w:rsid w:val="002C0C37"/>
    <w:rsid w:val="002F7C37"/>
    <w:rsid w:val="0030466B"/>
    <w:rsid w:val="0035162A"/>
    <w:rsid w:val="00355AEF"/>
    <w:rsid w:val="0036164E"/>
    <w:rsid w:val="003822DC"/>
    <w:rsid w:val="003B4174"/>
    <w:rsid w:val="003F16D6"/>
    <w:rsid w:val="00403959"/>
    <w:rsid w:val="00420C90"/>
    <w:rsid w:val="004271A6"/>
    <w:rsid w:val="005710B3"/>
    <w:rsid w:val="005A2B50"/>
    <w:rsid w:val="00623AF4"/>
    <w:rsid w:val="00635D9F"/>
    <w:rsid w:val="006430BC"/>
    <w:rsid w:val="00670657"/>
    <w:rsid w:val="00702763"/>
    <w:rsid w:val="00725EE5"/>
    <w:rsid w:val="00725F5E"/>
    <w:rsid w:val="00747EC1"/>
    <w:rsid w:val="007D1325"/>
    <w:rsid w:val="008578E8"/>
    <w:rsid w:val="008D4004"/>
    <w:rsid w:val="009161F5"/>
    <w:rsid w:val="00954AC2"/>
    <w:rsid w:val="0096172E"/>
    <w:rsid w:val="009846A8"/>
    <w:rsid w:val="009960A9"/>
    <w:rsid w:val="009C35BE"/>
    <w:rsid w:val="00A167B7"/>
    <w:rsid w:val="00A16C48"/>
    <w:rsid w:val="00A57C8B"/>
    <w:rsid w:val="00A65687"/>
    <w:rsid w:val="00AA380A"/>
    <w:rsid w:val="00B13196"/>
    <w:rsid w:val="00B1494A"/>
    <w:rsid w:val="00B15458"/>
    <w:rsid w:val="00BC693F"/>
    <w:rsid w:val="00BE21D1"/>
    <w:rsid w:val="00C302F6"/>
    <w:rsid w:val="00C51188"/>
    <w:rsid w:val="00C671C1"/>
    <w:rsid w:val="00C671C5"/>
    <w:rsid w:val="00C673E1"/>
    <w:rsid w:val="00C941B5"/>
    <w:rsid w:val="00CA3AB1"/>
    <w:rsid w:val="00CD0F37"/>
    <w:rsid w:val="00D07B7A"/>
    <w:rsid w:val="00D73EA8"/>
    <w:rsid w:val="00DC1A65"/>
    <w:rsid w:val="00DE3DE9"/>
    <w:rsid w:val="00E15CB4"/>
    <w:rsid w:val="00E37FAE"/>
    <w:rsid w:val="00E4758D"/>
    <w:rsid w:val="00EB2D3A"/>
    <w:rsid w:val="00EF3914"/>
    <w:rsid w:val="00EF6FA7"/>
    <w:rsid w:val="00F44DBD"/>
    <w:rsid w:val="00F53038"/>
    <w:rsid w:val="00FF6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09486"/>
  <w15:chartTrackingRefBased/>
  <w15:docId w15:val="{63BEBF8D-FE5B-489C-A001-4553A6314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14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49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7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7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1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Ufnal</dc:creator>
  <cp:keywords/>
  <dc:description/>
  <cp:lastModifiedBy>Magdalena Dąbkowska</cp:lastModifiedBy>
  <cp:revision>2</cp:revision>
  <cp:lastPrinted>2023-04-14T11:38:00Z</cp:lastPrinted>
  <dcterms:created xsi:type="dcterms:W3CDTF">2025-09-17T07:23:00Z</dcterms:created>
  <dcterms:modified xsi:type="dcterms:W3CDTF">2025-09-17T07:23:00Z</dcterms:modified>
</cp:coreProperties>
</file>