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ABF1E" w14:textId="77777777" w:rsidR="004271A6" w:rsidRDefault="00C673E1">
      <w:pPr>
        <w:rPr>
          <w:b/>
          <w:u w:val="single"/>
        </w:rPr>
      </w:pPr>
      <w:bookmarkStart w:id="0" w:name="_GoBack"/>
      <w:bookmarkEnd w:id="0"/>
      <w:r w:rsidRPr="0035162A">
        <w:rPr>
          <w:b/>
          <w:u w:val="single"/>
        </w:rPr>
        <w:t xml:space="preserve">Wykonanie budżetu za </w:t>
      </w:r>
      <w:r w:rsidR="001130AF">
        <w:rPr>
          <w:b/>
          <w:u w:val="single"/>
        </w:rPr>
        <w:t>I</w:t>
      </w:r>
      <w:r w:rsidR="007D1325">
        <w:rPr>
          <w:b/>
          <w:u w:val="single"/>
        </w:rPr>
        <w:t xml:space="preserve"> kwartał 202</w:t>
      </w:r>
      <w:r w:rsidR="0036164E">
        <w:rPr>
          <w:b/>
          <w:u w:val="single"/>
        </w:rPr>
        <w:t>5</w:t>
      </w:r>
      <w:r w:rsidRPr="0035162A">
        <w:rPr>
          <w:b/>
          <w:u w:val="single"/>
        </w:rPr>
        <w:t xml:space="preserve"> r.</w:t>
      </w:r>
      <w:r w:rsidR="00103924">
        <w:rPr>
          <w:b/>
          <w:u w:val="single"/>
        </w:rPr>
        <w:t xml:space="preserve"> </w:t>
      </w:r>
    </w:p>
    <w:p w14:paraId="58BDA12C" w14:textId="2582DC7C" w:rsidR="005710B3" w:rsidRPr="004271A6" w:rsidRDefault="001130AF">
      <w:pPr>
        <w:rPr>
          <w:sz w:val="20"/>
          <w:szCs w:val="20"/>
        </w:rPr>
      </w:pPr>
      <w:r w:rsidRPr="004271A6">
        <w:rPr>
          <w:sz w:val="20"/>
          <w:szCs w:val="20"/>
        </w:rPr>
        <w:t xml:space="preserve">(na podstawie danych </w:t>
      </w:r>
      <w:r w:rsidR="0036164E" w:rsidRPr="004271A6">
        <w:rPr>
          <w:sz w:val="20"/>
          <w:szCs w:val="20"/>
        </w:rPr>
        <w:t>nie</w:t>
      </w:r>
      <w:r w:rsidR="00103924" w:rsidRPr="004271A6">
        <w:rPr>
          <w:sz w:val="20"/>
          <w:szCs w:val="20"/>
        </w:rPr>
        <w:t xml:space="preserve">zatwierdzonych sprawozdań budżetowych Rb27S i Rb28S Powiatu Węgrowskiego za </w:t>
      </w:r>
      <w:r w:rsidRPr="004271A6">
        <w:rPr>
          <w:sz w:val="20"/>
          <w:szCs w:val="20"/>
        </w:rPr>
        <w:t>I</w:t>
      </w:r>
      <w:r w:rsidR="00103924" w:rsidRPr="004271A6">
        <w:rPr>
          <w:sz w:val="20"/>
          <w:szCs w:val="20"/>
        </w:rPr>
        <w:t xml:space="preserve"> kwartał 202</w:t>
      </w:r>
      <w:r w:rsidR="0036164E" w:rsidRPr="004271A6">
        <w:rPr>
          <w:sz w:val="20"/>
          <w:szCs w:val="20"/>
        </w:rPr>
        <w:t>5</w:t>
      </w:r>
      <w:r w:rsidR="00103924" w:rsidRPr="004271A6">
        <w:rPr>
          <w:sz w:val="20"/>
          <w:szCs w:val="20"/>
        </w:rPr>
        <w:t xml:space="preserve"> r</w:t>
      </w:r>
      <w:r w:rsidRPr="004271A6">
        <w:rPr>
          <w:sz w:val="20"/>
          <w:szCs w:val="20"/>
        </w:rPr>
        <w:t>.</w:t>
      </w:r>
      <w:r w:rsidR="00BE21D1" w:rsidRPr="004271A6">
        <w:rPr>
          <w:sz w:val="20"/>
          <w:szCs w:val="20"/>
        </w:rPr>
        <w:t>)</w:t>
      </w:r>
    </w:p>
    <w:p w14:paraId="43909BFE" w14:textId="50B9DA7A" w:rsidR="00C671C5" w:rsidRPr="00C671C5" w:rsidRDefault="00C673E1">
      <w:pPr>
        <w:rPr>
          <w:b/>
          <w:i/>
          <w:sz w:val="24"/>
          <w:szCs w:val="24"/>
        </w:rPr>
      </w:pPr>
      <w:r w:rsidRPr="00C671C5">
        <w:rPr>
          <w:b/>
          <w:i/>
          <w:sz w:val="24"/>
          <w:szCs w:val="24"/>
        </w:rPr>
        <w:t>Dochody wykonane</w:t>
      </w:r>
      <w:r w:rsidR="0035162A" w:rsidRPr="00C671C5">
        <w:rPr>
          <w:b/>
          <w:i/>
          <w:sz w:val="24"/>
          <w:szCs w:val="24"/>
        </w:rPr>
        <w:t xml:space="preserve"> </w:t>
      </w:r>
      <w:r w:rsidR="00C671C5">
        <w:rPr>
          <w:b/>
          <w:i/>
          <w:sz w:val="24"/>
          <w:szCs w:val="24"/>
        </w:rPr>
        <w:t>za I kwartał 202</w:t>
      </w:r>
      <w:r w:rsidR="0036164E">
        <w:rPr>
          <w:b/>
          <w:i/>
          <w:sz w:val="24"/>
          <w:szCs w:val="24"/>
        </w:rPr>
        <w:t>5</w:t>
      </w:r>
      <w:r w:rsidR="00C671C5">
        <w:rPr>
          <w:b/>
          <w:i/>
          <w:sz w:val="24"/>
          <w:szCs w:val="24"/>
        </w:rPr>
        <w:t xml:space="preserve"> r.</w:t>
      </w:r>
    </w:p>
    <w:p w14:paraId="7DDCFD48" w14:textId="1DBD2688" w:rsidR="00C673E1" w:rsidRPr="0035162A" w:rsidRDefault="0035162A">
      <w:pPr>
        <w:rPr>
          <w:b/>
          <w:i/>
        </w:rPr>
      </w:pPr>
      <w:r>
        <w:rPr>
          <w:b/>
          <w:i/>
        </w:rPr>
        <w:t xml:space="preserve"> Plan/Wykonanie/%</w:t>
      </w:r>
      <w:r w:rsidR="00C673E1" w:rsidRPr="0035162A">
        <w:rPr>
          <w:b/>
          <w:i/>
        </w:rPr>
        <w:t>:</w:t>
      </w:r>
    </w:p>
    <w:p w14:paraId="21EDAD5E" w14:textId="77777777" w:rsidR="00F44DBD" w:rsidRPr="00F44DBD" w:rsidRDefault="00F44DBD">
      <w:pPr>
        <w:rPr>
          <w:i/>
        </w:rPr>
      </w:pPr>
      <w:r w:rsidRPr="00F44DBD">
        <w:rPr>
          <w:i/>
        </w:rPr>
        <w:t>Dochody ogółem:</w:t>
      </w:r>
    </w:p>
    <w:p w14:paraId="7A0BD613" w14:textId="4D700D0A" w:rsidR="002F7C37" w:rsidRDefault="002F7C37">
      <w:pPr>
        <w:rPr>
          <w:i/>
        </w:rPr>
      </w:pPr>
      <w:r>
        <w:rPr>
          <w:i/>
        </w:rPr>
        <w:t>157 462 319,26</w:t>
      </w:r>
      <w:r>
        <w:rPr>
          <w:i/>
        </w:rPr>
        <w:tab/>
      </w:r>
      <w:r>
        <w:rPr>
          <w:i/>
        </w:rPr>
        <w:tab/>
        <w:t>55 690 787,69</w:t>
      </w:r>
      <w:r>
        <w:rPr>
          <w:i/>
        </w:rPr>
        <w:tab/>
      </w:r>
      <w:r>
        <w:rPr>
          <w:i/>
        </w:rPr>
        <w:tab/>
        <w:t>35,37%</w:t>
      </w:r>
    </w:p>
    <w:p w14:paraId="1E8714BA" w14:textId="25A65B5D" w:rsidR="00C673E1" w:rsidRPr="0035162A" w:rsidRDefault="00C673E1">
      <w:pPr>
        <w:rPr>
          <w:i/>
        </w:rPr>
      </w:pPr>
      <w:r w:rsidRPr="0035162A">
        <w:rPr>
          <w:i/>
        </w:rPr>
        <w:t>Dochody bieżące</w:t>
      </w:r>
      <w:r w:rsidR="00F44DBD">
        <w:rPr>
          <w:i/>
        </w:rPr>
        <w:t>:</w:t>
      </w:r>
    </w:p>
    <w:p w14:paraId="3F32F611" w14:textId="45373D3D" w:rsidR="00C673E1" w:rsidRDefault="0096172E">
      <w:r>
        <w:t>12</w:t>
      </w:r>
      <w:r w:rsidR="002F7C37">
        <w:t>7</w:t>
      </w:r>
      <w:r w:rsidR="00725F5E">
        <w:t> </w:t>
      </w:r>
      <w:r>
        <w:t>8</w:t>
      </w:r>
      <w:r w:rsidR="002F7C37">
        <w:t>96</w:t>
      </w:r>
      <w:r w:rsidR="00725F5E">
        <w:t xml:space="preserve"> </w:t>
      </w:r>
      <w:r w:rsidR="002F7C37">
        <w:t>688</w:t>
      </w:r>
      <w:r w:rsidR="00725F5E">
        <w:t>,</w:t>
      </w:r>
      <w:r w:rsidR="002F7C37">
        <w:t>67</w:t>
      </w:r>
      <w:r w:rsidR="00725F5E">
        <w:t xml:space="preserve"> zł </w:t>
      </w:r>
      <w:r w:rsidR="00725F5E">
        <w:tab/>
        <w:t xml:space="preserve"> </w:t>
      </w:r>
      <w:r w:rsidR="002F7C37">
        <w:t>48</w:t>
      </w:r>
      <w:r w:rsidR="00725F5E">
        <w:t> </w:t>
      </w:r>
      <w:r w:rsidR="002F7C37">
        <w:t>620</w:t>
      </w:r>
      <w:r w:rsidR="00725F5E">
        <w:t> </w:t>
      </w:r>
      <w:r w:rsidR="002F7C37">
        <w:t>551</w:t>
      </w:r>
      <w:r w:rsidR="00725F5E">
        <w:t>,</w:t>
      </w:r>
      <w:r w:rsidR="002F7C37">
        <w:t>10</w:t>
      </w:r>
      <w:r w:rsidR="00725F5E">
        <w:t xml:space="preserve"> zł </w:t>
      </w:r>
      <w:r w:rsidR="00725F5E">
        <w:tab/>
      </w:r>
      <w:r w:rsidR="00725F5E">
        <w:tab/>
      </w:r>
      <w:r w:rsidR="002F7C37">
        <w:t>38</w:t>
      </w:r>
      <w:r w:rsidR="00725F5E">
        <w:t>,</w:t>
      </w:r>
      <w:r w:rsidR="002F7C37">
        <w:t>02</w:t>
      </w:r>
      <w:r w:rsidR="00C673E1" w:rsidRPr="00C673E1">
        <w:t>%</w:t>
      </w:r>
    </w:p>
    <w:p w14:paraId="2116C37E" w14:textId="77777777" w:rsidR="00C673E1" w:rsidRPr="0035162A" w:rsidRDefault="00C673E1">
      <w:pPr>
        <w:rPr>
          <w:i/>
        </w:rPr>
      </w:pPr>
      <w:r w:rsidRPr="0035162A">
        <w:rPr>
          <w:i/>
        </w:rPr>
        <w:t>Dochody majątkowe</w:t>
      </w:r>
      <w:r w:rsidR="00F44DBD">
        <w:rPr>
          <w:i/>
        </w:rPr>
        <w:t>:</w:t>
      </w:r>
    </w:p>
    <w:p w14:paraId="01568009" w14:textId="21D9F6A3" w:rsidR="00C673E1" w:rsidRDefault="002F7C37">
      <w:r>
        <w:t>29 565 630</w:t>
      </w:r>
      <w:r w:rsidR="0096172E">
        <w:t>,</w:t>
      </w:r>
      <w:r>
        <w:t>5</w:t>
      </w:r>
      <w:r w:rsidR="0096172E">
        <w:t>9</w:t>
      </w:r>
      <w:r w:rsidR="00725F5E">
        <w:t xml:space="preserve"> zł </w:t>
      </w:r>
      <w:r w:rsidR="00725F5E">
        <w:tab/>
        <w:t xml:space="preserve"> </w:t>
      </w:r>
      <w:r w:rsidR="0096172E">
        <w:t>7 07</w:t>
      </w:r>
      <w:r>
        <w:t>0</w:t>
      </w:r>
      <w:r w:rsidR="0096172E">
        <w:t> </w:t>
      </w:r>
      <w:r>
        <w:t>236</w:t>
      </w:r>
      <w:r w:rsidR="0096172E">
        <w:t>,</w:t>
      </w:r>
      <w:r>
        <w:t>59</w:t>
      </w:r>
      <w:r w:rsidR="00725F5E">
        <w:t xml:space="preserve"> zł </w:t>
      </w:r>
      <w:r w:rsidR="00725F5E">
        <w:tab/>
      </w:r>
      <w:r w:rsidR="00725F5E">
        <w:tab/>
      </w:r>
      <w:r>
        <w:t>23</w:t>
      </w:r>
      <w:r w:rsidR="00725F5E">
        <w:t>,</w:t>
      </w:r>
      <w:r>
        <w:t>7</w:t>
      </w:r>
      <w:r w:rsidR="0096172E">
        <w:t>4</w:t>
      </w:r>
      <w:r w:rsidR="00C673E1" w:rsidRPr="00C673E1">
        <w:t>%</w:t>
      </w:r>
    </w:p>
    <w:p w14:paraId="6E7A82C7" w14:textId="4D3C7374" w:rsidR="00C673E1" w:rsidRPr="002F7C37" w:rsidRDefault="00EF6FA7">
      <w:pPr>
        <w:rPr>
          <w:i/>
        </w:rPr>
      </w:pPr>
      <w:r w:rsidRPr="002F7C37">
        <w:rPr>
          <w:i/>
        </w:rPr>
        <w:t>Dochody na zadania zlecone z zakresu administracji rządowej realizowane przez powiat</w:t>
      </w:r>
    </w:p>
    <w:p w14:paraId="6CF7FE42" w14:textId="301CE2D1" w:rsidR="00C673E1" w:rsidRPr="00CD0F37" w:rsidRDefault="002F7C37">
      <w:r w:rsidRPr="00CD0F37">
        <w:t>10 982 681,17</w:t>
      </w:r>
      <w:r w:rsidR="00EF6FA7" w:rsidRPr="00CD0F37">
        <w:t xml:space="preserve"> zł </w:t>
      </w:r>
      <w:r w:rsidR="00EF6FA7" w:rsidRPr="00CD0F37">
        <w:tab/>
        <w:t xml:space="preserve"> </w:t>
      </w:r>
      <w:r w:rsidRPr="00CD0F37">
        <w:t>4 509 478,90</w:t>
      </w:r>
      <w:r w:rsidR="00725F5E" w:rsidRPr="00CD0F37">
        <w:t xml:space="preserve"> zł </w:t>
      </w:r>
      <w:r w:rsidR="00725F5E" w:rsidRPr="00CD0F37">
        <w:tab/>
      </w:r>
      <w:r w:rsidR="00725F5E" w:rsidRPr="00CD0F37">
        <w:tab/>
      </w:r>
      <w:r w:rsidRPr="00CD0F37">
        <w:t>41</w:t>
      </w:r>
      <w:r w:rsidR="00725F5E" w:rsidRPr="00CD0F37">
        <w:t>,</w:t>
      </w:r>
      <w:r w:rsidRPr="00CD0F37">
        <w:t>06</w:t>
      </w:r>
      <w:r w:rsidR="00EF6FA7" w:rsidRPr="00CD0F37">
        <w:t>%</w:t>
      </w:r>
    </w:p>
    <w:p w14:paraId="00E21A00" w14:textId="4353FFC2" w:rsidR="00EF6FA7" w:rsidRPr="00CD0F37" w:rsidRDefault="00635D9F">
      <w:pPr>
        <w:rPr>
          <w:i/>
        </w:rPr>
      </w:pPr>
      <w:r w:rsidRPr="00CD0F37">
        <w:rPr>
          <w:i/>
        </w:rPr>
        <w:t>Dochody realizowane przez powiat na podstawie porozumień z administracją rządową</w:t>
      </w:r>
    </w:p>
    <w:p w14:paraId="7D0C1464" w14:textId="1EEB139F" w:rsidR="00635D9F" w:rsidRPr="00CD0F37" w:rsidRDefault="00BC693F">
      <w:r w:rsidRPr="00CD0F37">
        <w:t>32</w:t>
      </w:r>
      <w:r w:rsidR="00CD0F37" w:rsidRPr="00CD0F37">
        <w:t>6</w:t>
      </w:r>
      <w:r w:rsidR="00725F5E" w:rsidRPr="00CD0F37">
        <w:t xml:space="preserve"> </w:t>
      </w:r>
      <w:r w:rsidR="00CD0F37" w:rsidRPr="00CD0F37">
        <w:t>54</w:t>
      </w:r>
      <w:r w:rsidRPr="00CD0F37">
        <w:t>0</w:t>
      </w:r>
      <w:r w:rsidR="00635D9F" w:rsidRPr="00CD0F37">
        <w:t xml:space="preserve">,00 zł </w:t>
      </w:r>
      <w:r w:rsidR="0035162A" w:rsidRPr="00CD0F37">
        <w:t xml:space="preserve">    </w:t>
      </w:r>
      <w:r w:rsidR="00635D9F" w:rsidRPr="00CD0F37">
        <w:tab/>
        <w:t xml:space="preserve"> </w:t>
      </w:r>
      <w:r w:rsidR="00CD0F37" w:rsidRPr="00CD0F37">
        <w:t>37 100,00</w:t>
      </w:r>
      <w:r w:rsidR="00635D9F" w:rsidRPr="00CD0F37">
        <w:t xml:space="preserve"> zł </w:t>
      </w:r>
      <w:r w:rsidR="00635D9F" w:rsidRPr="00CD0F37">
        <w:tab/>
      </w:r>
      <w:r w:rsidR="00635D9F" w:rsidRPr="00CD0F37">
        <w:tab/>
      </w:r>
      <w:r w:rsidR="00F44DBD" w:rsidRPr="00CD0F37">
        <w:t xml:space="preserve">            </w:t>
      </w:r>
      <w:r w:rsidRPr="00CD0F37">
        <w:t>1</w:t>
      </w:r>
      <w:r w:rsidR="00CD0F37" w:rsidRPr="00CD0F37">
        <w:t>1</w:t>
      </w:r>
      <w:r w:rsidR="00725F5E" w:rsidRPr="00CD0F37">
        <w:t>,</w:t>
      </w:r>
      <w:r w:rsidR="00CD0F37" w:rsidRPr="00CD0F37">
        <w:t>36</w:t>
      </w:r>
      <w:r w:rsidR="00635D9F" w:rsidRPr="00CD0F37">
        <w:t>%</w:t>
      </w:r>
    </w:p>
    <w:p w14:paraId="5377287B" w14:textId="720C5929" w:rsidR="00635D9F" w:rsidRPr="00CA3AB1" w:rsidRDefault="00635D9F" w:rsidP="00635D9F">
      <w:pPr>
        <w:rPr>
          <w:i/>
        </w:rPr>
      </w:pPr>
      <w:r w:rsidRPr="00CA3AB1">
        <w:rPr>
          <w:i/>
        </w:rPr>
        <w:t>Dochody realizowane przez powiat na podstawie porozumień z innymi JST</w:t>
      </w:r>
    </w:p>
    <w:p w14:paraId="1D58C822" w14:textId="26D114DA" w:rsidR="00635D9F" w:rsidRPr="00CA3AB1" w:rsidRDefault="00CA3AB1" w:rsidP="00635D9F">
      <w:r w:rsidRPr="00CA3AB1">
        <w:t>6 </w:t>
      </w:r>
      <w:r w:rsidR="00DC1A65">
        <w:t>138</w:t>
      </w:r>
      <w:r w:rsidRPr="00CA3AB1">
        <w:t xml:space="preserve"> </w:t>
      </w:r>
      <w:r w:rsidR="00DC1A65">
        <w:t>518</w:t>
      </w:r>
      <w:r w:rsidR="0030466B" w:rsidRPr="00CA3AB1">
        <w:t>,00</w:t>
      </w:r>
      <w:r w:rsidR="00635D9F" w:rsidRPr="00CA3AB1">
        <w:t xml:space="preserve"> zł </w:t>
      </w:r>
      <w:r w:rsidR="0035162A" w:rsidRPr="00CA3AB1">
        <w:t xml:space="preserve"> </w:t>
      </w:r>
      <w:r w:rsidR="00635D9F" w:rsidRPr="00CA3AB1">
        <w:tab/>
        <w:t xml:space="preserve"> </w:t>
      </w:r>
      <w:r w:rsidRPr="00CA3AB1">
        <w:t>398 616,84</w:t>
      </w:r>
      <w:r w:rsidR="00725F5E" w:rsidRPr="00CA3AB1">
        <w:t xml:space="preserve"> zł </w:t>
      </w:r>
      <w:r w:rsidR="00725F5E" w:rsidRPr="00CA3AB1">
        <w:tab/>
      </w:r>
      <w:r w:rsidR="00725F5E" w:rsidRPr="00CA3AB1">
        <w:tab/>
      </w:r>
      <w:r w:rsidRPr="00CA3AB1">
        <w:t>6</w:t>
      </w:r>
      <w:r w:rsidR="0030466B" w:rsidRPr="00CA3AB1">
        <w:t>,</w:t>
      </w:r>
      <w:r w:rsidR="00DC1A65">
        <w:t>49</w:t>
      </w:r>
      <w:r w:rsidR="00635D9F" w:rsidRPr="00CA3AB1">
        <w:t>%</w:t>
      </w:r>
    </w:p>
    <w:p w14:paraId="720284D5" w14:textId="5FA2A634" w:rsidR="00635D9F" w:rsidRPr="00CA3AB1" w:rsidRDefault="00635D9F" w:rsidP="00635D9F">
      <w:r w:rsidRPr="00CA3AB1">
        <w:t>W tym zadania bieżące:</w:t>
      </w:r>
    </w:p>
    <w:p w14:paraId="65AEE054" w14:textId="36E3D606" w:rsidR="00635D9F" w:rsidRPr="00CA3AB1" w:rsidRDefault="00CA3AB1" w:rsidP="00635D9F">
      <w:r w:rsidRPr="00CA3AB1">
        <w:t>1 346 833</w:t>
      </w:r>
      <w:r w:rsidR="0030466B" w:rsidRPr="00CA3AB1">
        <w:t>,00</w:t>
      </w:r>
      <w:r w:rsidR="00635D9F" w:rsidRPr="00CA3AB1">
        <w:t xml:space="preserve"> zł </w:t>
      </w:r>
      <w:r w:rsidR="00635D9F" w:rsidRPr="00CA3AB1">
        <w:tab/>
      </w:r>
      <w:r w:rsidR="0035162A" w:rsidRPr="00CA3AB1">
        <w:t xml:space="preserve">             </w:t>
      </w:r>
      <w:r w:rsidR="00635D9F" w:rsidRPr="00CA3AB1">
        <w:t xml:space="preserve"> </w:t>
      </w:r>
      <w:r w:rsidRPr="00CA3AB1">
        <w:t>398 616,84</w:t>
      </w:r>
      <w:r w:rsidR="00635D9F" w:rsidRPr="00CA3AB1">
        <w:t xml:space="preserve"> zł </w:t>
      </w:r>
      <w:r w:rsidR="00635D9F" w:rsidRPr="00CA3AB1">
        <w:tab/>
      </w:r>
      <w:r w:rsidR="00635D9F" w:rsidRPr="00CA3AB1">
        <w:tab/>
      </w:r>
      <w:r w:rsidR="0030466B" w:rsidRPr="00CA3AB1">
        <w:tab/>
        <w:t>2</w:t>
      </w:r>
      <w:r w:rsidRPr="00CA3AB1">
        <w:t>9</w:t>
      </w:r>
      <w:r w:rsidR="0030466B" w:rsidRPr="00CA3AB1">
        <w:t>,</w:t>
      </w:r>
      <w:r w:rsidRPr="00CA3AB1">
        <w:t>60</w:t>
      </w:r>
      <w:r w:rsidR="00635D9F" w:rsidRPr="00CA3AB1">
        <w:t>%</w:t>
      </w:r>
    </w:p>
    <w:p w14:paraId="00E0E796" w14:textId="77777777" w:rsidR="00635D9F" w:rsidRPr="00CA3AB1" w:rsidRDefault="00635D9F" w:rsidP="00635D9F">
      <w:r w:rsidRPr="00CA3AB1">
        <w:t>zadania majątkowe:</w:t>
      </w:r>
    </w:p>
    <w:p w14:paraId="4F211CA4" w14:textId="18E9983A" w:rsidR="00635D9F" w:rsidRPr="00CA3AB1" w:rsidRDefault="00DC1A65" w:rsidP="00635D9F">
      <w:r>
        <w:t>4 791 685</w:t>
      </w:r>
      <w:r w:rsidR="0030466B" w:rsidRPr="00CA3AB1">
        <w:t>,00</w:t>
      </w:r>
      <w:r w:rsidR="00EB2D3A" w:rsidRPr="00CA3AB1">
        <w:t xml:space="preserve"> zł </w:t>
      </w:r>
      <w:r w:rsidR="00EB2D3A" w:rsidRPr="00CA3AB1">
        <w:tab/>
      </w:r>
      <w:r w:rsidR="00725F5E" w:rsidRPr="00CA3AB1">
        <w:tab/>
      </w:r>
      <w:r w:rsidR="00725F5E" w:rsidRPr="00CA3AB1">
        <w:tab/>
      </w:r>
      <w:r w:rsidR="00CA3AB1" w:rsidRPr="00CA3AB1">
        <w:t>0,00</w:t>
      </w:r>
      <w:r w:rsidR="00EB2D3A" w:rsidRPr="00CA3AB1">
        <w:t xml:space="preserve"> zł </w:t>
      </w:r>
      <w:r w:rsidR="00EB2D3A" w:rsidRPr="00CA3AB1">
        <w:tab/>
      </w:r>
      <w:r w:rsidR="00EB2D3A" w:rsidRPr="00CA3AB1">
        <w:tab/>
      </w:r>
      <w:r w:rsidR="00F44DBD" w:rsidRPr="00CA3AB1">
        <w:t xml:space="preserve">             </w:t>
      </w:r>
      <w:r w:rsidR="00CA3AB1" w:rsidRPr="00CA3AB1">
        <w:t>0,00</w:t>
      </w:r>
      <w:r w:rsidR="00EB2D3A" w:rsidRPr="00CA3AB1">
        <w:t>%</w:t>
      </w:r>
    </w:p>
    <w:p w14:paraId="44548D6E" w14:textId="50A8C933" w:rsidR="001C6F2C" w:rsidRPr="00DC1A65" w:rsidRDefault="001C6F2C" w:rsidP="00635D9F">
      <w:pPr>
        <w:rPr>
          <w:i/>
        </w:rPr>
      </w:pPr>
      <w:r w:rsidRPr="00DC1A65">
        <w:rPr>
          <w:i/>
        </w:rPr>
        <w:t>Środki na realizację projekt</w:t>
      </w:r>
      <w:r w:rsidR="00725F5E" w:rsidRPr="00DC1A65">
        <w:rPr>
          <w:i/>
        </w:rPr>
        <w:t>ów unijnych (</w:t>
      </w:r>
      <w:r w:rsidR="00DC1A65" w:rsidRPr="00DC1A65">
        <w:rPr>
          <w:i/>
        </w:rPr>
        <w:t>Przebudowa drogi powiatowej nr 4207W Paplin – Stoczek – Sadowne; Poprawa efektywności energetycznej dwóch budynków Powiatu Węgrowskiego</w:t>
      </w:r>
      <w:r w:rsidR="00A16C48" w:rsidRPr="00DC1A65">
        <w:rPr>
          <w:i/>
        </w:rPr>
        <w:t>)</w:t>
      </w:r>
    </w:p>
    <w:p w14:paraId="7AC28FB2" w14:textId="06749E2F" w:rsidR="001C6F2C" w:rsidRPr="00DC1A65" w:rsidRDefault="00DC1A65" w:rsidP="00635D9F">
      <w:r w:rsidRPr="00DC1A65">
        <w:t>10 024 267,00</w:t>
      </w:r>
      <w:r w:rsidR="001C6F2C" w:rsidRPr="00DC1A65">
        <w:t xml:space="preserve"> zł </w:t>
      </w:r>
      <w:r w:rsidR="001C6F2C" w:rsidRPr="00DC1A65">
        <w:tab/>
        <w:t xml:space="preserve"> </w:t>
      </w:r>
      <w:r w:rsidR="005A2B50" w:rsidRPr="00DC1A65">
        <w:t xml:space="preserve">       </w:t>
      </w:r>
      <w:r w:rsidR="00F44DBD" w:rsidRPr="00DC1A65">
        <w:t xml:space="preserve">   </w:t>
      </w:r>
      <w:r w:rsidR="005A2B50" w:rsidRPr="00DC1A65">
        <w:t xml:space="preserve"> </w:t>
      </w:r>
      <w:r w:rsidRPr="00DC1A65">
        <w:t>0,00</w:t>
      </w:r>
      <w:r w:rsidR="001C6F2C" w:rsidRPr="00DC1A65">
        <w:t xml:space="preserve"> zł </w:t>
      </w:r>
      <w:r w:rsidR="001C6F2C" w:rsidRPr="00DC1A65">
        <w:tab/>
      </w:r>
      <w:r w:rsidR="001C6F2C" w:rsidRPr="00DC1A65">
        <w:tab/>
      </w:r>
      <w:r w:rsidR="00F44DBD" w:rsidRPr="00DC1A65">
        <w:t xml:space="preserve">        </w:t>
      </w:r>
      <w:r w:rsidRPr="00DC1A65">
        <w:t>0,00</w:t>
      </w:r>
      <w:r w:rsidR="001C6F2C" w:rsidRPr="00DC1A65">
        <w:t>%</w:t>
      </w:r>
    </w:p>
    <w:p w14:paraId="150F9E98" w14:textId="77777777" w:rsidR="00A16C48" w:rsidRPr="00DC1A65" w:rsidRDefault="00AA380A" w:rsidP="00635D9F">
      <w:pPr>
        <w:rPr>
          <w:i/>
        </w:rPr>
      </w:pPr>
      <w:r w:rsidRPr="00DC1A65">
        <w:rPr>
          <w:i/>
        </w:rPr>
        <w:t>Podatek PIT i CIT</w:t>
      </w:r>
    </w:p>
    <w:p w14:paraId="1343FBAC" w14:textId="4A9D0AC1" w:rsidR="00AA380A" w:rsidRPr="00DC1A65" w:rsidRDefault="00DC1A65" w:rsidP="00635D9F">
      <w:r w:rsidRPr="00DC1A65">
        <w:t>56 234 039</w:t>
      </w:r>
      <w:r w:rsidR="00C941B5" w:rsidRPr="00DC1A65">
        <w:t>,00</w:t>
      </w:r>
      <w:r w:rsidR="00F44DBD" w:rsidRPr="00DC1A65">
        <w:t xml:space="preserve">           </w:t>
      </w:r>
      <w:r w:rsidRPr="00DC1A65">
        <w:t>21</w:t>
      </w:r>
      <w:r w:rsidR="00C941B5" w:rsidRPr="00DC1A65">
        <w:t> 14</w:t>
      </w:r>
      <w:r w:rsidRPr="00DC1A65">
        <w:t>1</w:t>
      </w:r>
      <w:r w:rsidR="00C941B5" w:rsidRPr="00DC1A65">
        <w:t> 0</w:t>
      </w:r>
      <w:r w:rsidRPr="00DC1A65">
        <w:t>7</w:t>
      </w:r>
      <w:r w:rsidR="00C941B5" w:rsidRPr="00DC1A65">
        <w:t>0,00</w:t>
      </w:r>
      <w:r w:rsidR="00725F5E" w:rsidRPr="00DC1A65">
        <w:t xml:space="preserve"> zł </w:t>
      </w:r>
      <w:r w:rsidR="00725F5E" w:rsidRPr="00DC1A65">
        <w:tab/>
      </w:r>
      <w:r w:rsidR="00725F5E" w:rsidRPr="00DC1A65">
        <w:tab/>
      </w:r>
      <w:r w:rsidRPr="00DC1A65">
        <w:t>37</w:t>
      </w:r>
      <w:r w:rsidR="00725F5E" w:rsidRPr="00DC1A65">
        <w:t>,</w:t>
      </w:r>
      <w:r w:rsidRPr="00DC1A65">
        <w:t>59</w:t>
      </w:r>
      <w:r w:rsidR="00AA380A" w:rsidRPr="00DC1A65">
        <w:t>%</w:t>
      </w:r>
    </w:p>
    <w:p w14:paraId="321AAFC8" w14:textId="77777777" w:rsidR="00AA380A" w:rsidRPr="00C671C1" w:rsidRDefault="00AA380A" w:rsidP="00635D9F">
      <w:pPr>
        <w:rPr>
          <w:i/>
        </w:rPr>
      </w:pPr>
      <w:r w:rsidRPr="00C671C1">
        <w:rPr>
          <w:i/>
        </w:rPr>
        <w:t>Fundusz Pomocy Ukraina</w:t>
      </w:r>
    </w:p>
    <w:p w14:paraId="44D64B45" w14:textId="2C4D665F" w:rsidR="00AA380A" w:rsidRPr="00C671C1" w:rsidRDefault="00C671C1" w:rsidP="00635D9F">
      <w:r w:rsidRPr="00C671C1">
        <w:t>447 161,00</w:t>
      </w:r>
      <w:r w:rsidR="00AA380A" w:rsidRPr="00C671C1">
        <w:t xml:space="preserve"> zł </w:t>
      </w:r>
      <w:r w:rsidR="00AA380A" w:rsidRPr="00C671C1">
        <w:tab/>
        <w:t xml:space="preserve"> </w:t>
      </w:r>
      <w:r w:rsidR="00B13196" w:rsidRPr="00C671C1">
        <w:t xml:space="preserve">            </w:t>
      </w:r>
      <w:r w:rsidRPr="00C671C1">
        <w:t>502 851,00</w:t>
      </w:r>
      <w:r w:rsidR="00C941B5" w:rsidRPr="00C671C1">
        <w:t xml:space="preserve"> </w:t>
      </w:r>
      <w:r w:rsidR="00725F5E" w:rsidRPr="00C671C1">
        <w:t xml:space="preserve">zł </w:t>
      </w:r>
      <w:r w:rsidR="00725F5E" w:rsidRPr="00C671C1">
        <w:tab/>
      </w:r>
      <w:r w:rsidR="00725F5E" w:rsidRPr="00C671C1">
        <w:tab/>
        <w:t>1</w:t>
      </w:r>
      <w:r w:rsidRPr="00C671C1">
        <w:t>12</w:t>
      </w:r>
      <w:r w:rsidR="00725F5E" w:rsidRPr="00C671C1">
        <w:t>,</w:t>
      </w:r>
      <w:r w:rsidRPr="00C671C1">
        <w:t>45</w:t>
      </w:r>
      <w:r w:rsidR="00AA380A" w:rsidRPr="00C671C1">
        <w:t>%</w:t>
      </w:r>
    </w:p>
    <w:p w14:paraId="6C127812" w14:textId="77777777" w:rsidR="00AA380A" w:rsidRPr="00C671C1" w:rsidRDefault="00AA380A" w:rsidP="00635D9F">
      <w:pPr>
        <w:rPr>
          <w:i/>
        </w:rPr>
      </w:pPr>
      <w:r w:rsidRPr="00C671C1">
        <w:rPr>
          <w:i/>
        </w:rPr>
        <w:t>Fundusz na organizację publicznego transportu zbiorowego</w:t>
      </w:r>
    </w:p>
    <w:p w14:paraId="1B953ADC" w14:textId="2145812E" w:rsidR="00AA380A" w:rsidRPr="00C671C1" w:rsidRDefault="00C941B5" w:rsidP="00635D9F">
      <w:r w:rsidRPr="00C671C1">
        <w:t>2</w:t>
      </w:r>
      <w:r w:rsidR="00C671C1" w:rsidRPr="00C671C1">
        <w:t> </w:t>
      </w:r>
      <w:r w:rsidRPr="00C671C1">
        <w:t>64</w:t>
      </w:r>
      <w:r w:rsidR="00C671C1" w:rsidRPr="00C671C1">
        <w:t>0 390</w:t>
      </w:r>
      <w:r w:rsidRPr="00C671C1">
        <w:t>,00</w:t>
      </w:r>
      <w:r w:rsidR="00AA380A" w:rsidRPr="00C671C1">
        <w:t xml:space="preserve"> zł </w:t>
      </w:r>
      <w:r w:rsidR="00B13196" w:rsidRPr="00C671C1">
        <w:t xml:space="preserve">  </w:t>
      </w:r>
      <w:r w:rsidR="00AA380A" w:rsidRPr="00C671C1">
        <w:tab/>
        <w:t xml:space="preserve"> </w:t>
      </w:r>
      <w:r w:rsidR="00C671C1" w:rsidRPr="00C671C1">
        <w:t>647 250,00</w:t>
      </w:r>
      <w:r w:rsidRPr="00C671C1">
        <w:t xml:space="preserve"> </w:t>
      </w:r>
      <w:r w:rsidR="00725F5E" w:rsidRPr="00C671C1">
        <w:t xml:space="preserve"> zł </w:t>
      </w:r>
      <w:r w:rsidR="00725F5E" w:rsidRPr="00C671C1">
        <w:tab/>
      </w:r>
      <w:r w:rsidR="00725F5E" w:rsidRPr="00C671C1">
        <w:tab/>
      </w:r>
      <w:r w:rsidR="00C671C1" w:rsidRPr="00C671C1">
        <w:t>24</w:t>
      </w:r>
      <w:r w:rsidRPr="00C671C1">
        <w:t>,</w:t>
      </w:r>
      <w:r w:rsidR="00C671C1" w:rsidRPr="00C671C1">
        <w:t>5</w:t>
      </w:r>
      <w:r w:rsidRPr="00C671C1">
        <w:t>1</w:t>
      </w:r>
      <w:r w:rsidR="00AA380A" w:rsidRPr="00C671C1">
        <w:t>%</w:t>
      </w:r>
    </w:p>
    <w:p w14:paraId="46FFC830" w14:textId="77777777" w:rsidR="00B13196" w:rsidRPr="00C671C1" w:rsidRDefault="00B13196" w:rsidP="00B13196">
      <w:pPr>
        <w:rPr>
          <w:i/>
        </w:rPr>
      </w:pPr>
      <w:r w:rsidRPr="00C671C1">
        <w:rPr>
          <w:i/>
        </w:rPr>
        <w:t>Subwencje:</w:t>
      </w:r>
    </w:p>
    <w:p w14:paraId="5DAFB11A" w14:textId="6973A786" w:rsidR="00B13196" w:rsidRPr="00C671C1" w:rsidRDefault="00C671C1" w:rsidP="00B13196">
      <w:r w:rsidRPr="00C671C1">
        <w:t>48</w:t>
      </w:r>
      <w:r w:rsidR="00C941B5" w:rsidRPr="00C671C1">
        <w:t> </w:t>
      </w:r>
      <w:r w:rsidRPr="00C671C1">
        <w:t>113</w:t>
      </w:r>
      <w:r w:rsidR="00C941B5" w:rsidRPr="00C671C1">
        <w:t> </w:t>
      </w:r>
      <w:r w:rsidRPr="00C671C1">
        <w:t>773</w:t>
      </w:r>
      <w:r w:rsidR="00C941B5" w:rsidRPr="00C671C1">
        <w:t>,00</w:t>
      </w:r>
      <w:r w:rsidR="00B13196" w:rsidRPr="00C671C1">
        <w:t xml:space="preserve"> zł </w:t>
      </w:r>
      <w:r w:rsidR="00B13196" w:rsidRPr="00C671C1">
        <w:tab/>
      </w:r>
      <w:r w:rsidR="00F44DBD" w:rsidRPr="00C671C1">
        <w:t xml:space="preserve"> </w:t>
      </w:r>
      <w:r w:rsidRPr="00C671C1">
        <w:t>18 505 297</w:t>
      </w:r>
      <w:r w:rsidR="00C941B5" w:rsidRPr="00C671C1">
        <w:t>,</w:t>
      </w:r>
      <w:r w:rsidRPr="00C671C1">
        <w:t>40</w:t>
      </w:r>
      <w:r w:rsidR="00725F5E" w:rsidRPr="00C671C1">
        <w:t xml:space="preserve"> zł </w:t>
      </w:r>
      <w:r w:rsidR="00725F5E" w:rsidRPr="00C671C1">
        <w:tab/>
      </w:r>
      <w:r w:rsidRPr="00C671C1">
        <w:t>38</w:t>
      </w:r>
      <w:r w:rsidR="00725F5E" w:rsidRPr="00C671C1">
        <w:t>,</w:t>
      </w:r>
      <w:r w:rsidRPr="00C671C1">
        <w:t>46</w:t>
      </w:r>
      <w:r w:rsidR="00F44DBD" w:rsidRPr="00C671C1">
        <w:t xml:space="preserve">%    </w:t>
      </w:r>
    </w:p>
    <w:p w14:paraId="382A2037" w14:textId="77777777" w:rsidR="00635D9F" w:rsidRPr="00C671C1" w:rsidRDefault="00D73EA8">
      <w:pPr>
        <w:rPr>
          <w:i/>
        </w:rPr>
      </w:pPr>
      <w:r w:rsidRPr="00C671C1">
        <w:rPr>
          <w:i/>
        </w:rPr>
        <w:lastRenderedPageBreak/>
        <w:t>Rządowy Fundusz Rozwoju Dróg</w:t>
      </w:r>
      <w:r w:rsidR="0035162A" w:rsidRPr="00C671C1">
        <w:rPr>
          <w:i/>
        </w:rPr>
        <w:t>:</w:t>
      </w:r>
    </w:p>
    <w:p w14:paraId="4322BBCA" w14:textId="16E0E0E7" w:rsidR="0035162A" w:rsidRPr="00C671C1" w:rsidRDefault="00C671C1">
      <w:r w:rsidRPr="00C671C1">
        <w:t>11 004 688,59</w:t>
      </w:r>
      <w:r w:rsidR="0035162A" w:rsidRPr="00C671C1">
        <w:t xml:space="preserve"> zł </w:t>
      </w:r>
      <w:r w:rsidR="0035162A" w:rsidRPr="00C671C1">
        <w:tab/>
        <w:t xml:space="preserve">         </w:t>
      </w:r>
      <w:r w:rsidRPr="00C671C1">
        <w:t>6 860 236,59</w:t>
      </w:r>
      <w:r w:rsidR="00725F5E" w:rsidRPr="00C671C1">
        <w:t xml:space="preserve"> zł </w:t>
      </w:r>
      <w:r w:rsidR="00725F5E" w:rsidRPr="00C671C1">
        <w:tab/>
      </w:r>
      <w:r w:rsidRPr="00C671C1">
        <w:tab/>
        <w:t>62</w:t>
      </w:r>
      <w:r w:rsidR="00C941B5" w:rsidRPr="00C671C1">
        <w:t>,</w:t>
      </w:r>
      <w:r w:rsidRPr="00C671C1">
        <w:t>34</w:t>
      </w:r>
      <w:r w:rsidR="0035162A" w:rsidRPr="00C671C1">
        <w:t xml:space="preserve">% </w:t>
      </w:r>
    </w:p>
    <w:p w14:paraId="40933FF3" w14:textId="15674D45" w:rsidR="00B15458" w:rsidRPr="00C671C1" w:rsidRDefault="00B15458" w:rsidP="00B15458">
      <w:pPr>
        <w:rPr>
          <w:i/>
        </w:rPr>
      </w:pPr>
      <w:r w:rsidRPr="00C671C1">
        <w:rPr>
          <w:i/>
        </w:rPr>
        <w:t xml:space="preserve">Rządowy Fundusz Polski Ład: Program Inwestycji Strategicznych: </w:t>
      </w:r>
    </w:p>
    <w:p w14:paraId="08E4C9D8" w14:textId="7EE8720D" w:rsidR="00B15458" w:rsidRPr="00C671C1" w:rsidRDefault="00B15458">
      <w:r w:rsidRPr="00C671C1">
        <w:t>3</w:t>
      </w:r>
      <w:r w:rsidR="00C671C1" w:rsidRPr="00C671C1">
        <w:t> 585 000</w:t>
      </w:r>
      <w:r w:rsidRPr="00C671C1">
        <w:t xml:space="preserve">,00 </w:t>
      </w:r>
      <w:r w:rsidRPr="00C671C1">
        <w:tab/>
      </w:r>
      <w:r w:rsidRPr="00C671C1">
        <w:tab/>
        <w:t>0,00</w:t>
      </w:r>
      <w:r w:rsidRPr="00C671C1">
        <w:tab/>
      </w:r>
      <w:r w:rsidRPr="00C671C1">
        <w:tab/>
      </w:r>
      <w:r w:rsidR="00C671C1" w:rsidRPr="00C671C1">
        <w:t>0</w:t>
      </w:r>
      <w:r w:rsidRPr="00C671C1">
        <w:t>,</w:t>
      </w:r>
      <w:r w:rsidR="00C671C1" w:rsidRPr="00C671C1">
        <w:t>00</w:t>
      </w:r>
      <w:r w:rsidRPr="00C671C1">
        <w:t>%</w:t>
      </w:r>
    </w:p>
    <w:p w14:paraId="268B1E1C" w14:textId="77777777" w:rsidR="0035162A" w:rsidRPr="00C671C1" w:rsidRDefault="00725F5E">
      <w:pPr>
        <w:rPr>
          <w:i/>
        </w:rPr>
      </w:pPr>
      <w:r w:rsidRPr="00C671C1">
        <w:rPr>
          <w:i/>
        </w:rPr>
        <w:t>Pozostałe dochody (par. od 0420 do 0970)</w:t>
      </w:r>
      <w:r w:rsidR="0035162A" w:rsidRPr="00C671C1">
        <w:rPr>
          <w:i/>
        </w:rPr>
        <w:t>:</w:t>
      </w:r>
    </w:p>
    <w:p w14:paraId="420ED6F6" w14:textId="09B12647" w:rsidR="0035162A" w:rsidRPr="00C671C1" w:rsidRDefault="00C671C1">
      <w:r w:rsidRPr="00C671C1">
        <w:t>5 647 891,00</w:t>
      </w:r>
      <w:r w:rsidR="0035162A" w:rsidRPr="00C671C1">
        <w:t xml:space="preserve">zł </w:t>
      </w:r>
      <w:r w:rsidR="0035162A" w:rsidRPr="00C671C1">
        <w:tab/>
      </w:r>
      <w:r w:rsidR="00F44DBD" w:rsidRPr="00C671C1">
        <w:t xml:space="preserve">       </w:t>
      </w:r>
      <w:r w:rsidR="0035162A" w:rsidRPr="00C671C1">
        <w:t xml:space="preserve"> </w:t>
      </w:r>
      <w:r w:rsidRPr="00C671C1">
        <w:t>2 258 398,28</w:t>
      </w:r>
      <w:r w:rsidR="00725F5E" w:rsidRPr="00C671C1">
        <w:t xml:space="preserve"> zł </w:t>
      </w:r>
      <w:r w:rsidR="00725F5E" w:rsidRPr="00C671C1">
        <w:tab/>
      </w:r>
      <w:r w:rsidR="00725F5E" w:rsidRPr="00C671C1">
        <w:tab/>
      </w:r>
      <w:r w:rsidRPr="00C671C1">
        <w:t>39,99</w:t>
      </w:r>
      <w:r w:rsidR="0035162A" w:rsidRPr="00C671C1">
        <w:t>%</w:t>
      </w:r>
    </w:p>
    <w:p w14:paraId="4E597D73" w14:textId="77777777" w:rsidR="00C673E1" w:rsidRPr="002F7C37" w:rsidRDefault="00C673E1">
      <w:pPr>
        <w:rPr>
          <w:color w:val="0070C0"/>
        </w:rPr>
      </w:pPr>
    </w:p>
    <w:p w14:paraId="39DD1067" w14:textId="3E0710D0" w:rsidR="00C671C5" w:rsidRPr="00FF6AC2" w:rsidRDefault="0035162A" w:rsidP="0035162A">
      <w:pPr>
        <w:rPr>
          <w:b/>
          <w:i/>
          <w:sz w:val="24"/>
          <w:szCs w:val="24"/>
        </w:rPr>
      </w:pPr>
      <w:r w:rsidRPr="00FF6AC2">
        <w:rPr>
          <w:b/>
          <w:i/>
          <w:sz w:val="24"/>
          <w:szCs w:val="24"/>
        </w:rPr>
        <w:t>Wydatki wykonane</w:t>
      </w:r>
      <w:r w:rsidR="00C51188" w:rsidRPr="00FF6AC2">
        <w:rPr>
          <w:b/>
          <w:i/>
          <w:sz w:val="24"/>
          <w:szCs w:val="24"/>
        </w:rPr>
        <w:t xml:space="preserve"> </w:t>
      </w:r>
      <w:r w:rsidR="00C671C5" w:rsidRPr="00FF6AC2">
        <w:rPr>
          <w:b/>
          <w:i/>
          <w:sz w:val="24"/>
          <w:szCs w:val="24"/>
        </w:rPr>
        <w:t>za</w:t>
      </w:r>
      <w:r w:rsidR="00B1494A" w:rsidRPr="00FF6AC2">
        <w:rPr>
          <w:b/>
          <w:i/>
          <w:sz w:val="24"/>
          <w:szCs w:val="24"/>
        </w:rPr>
        <w:t xml:space="preserve"> I kwarta</w:t>
      </w:r>
      <w:r w:rsidR="00C671C5" w:rsidRPr="00FF6AC2">
        <w:rPr>
          <w:b/>
          <w:i/>
          <w:sz w:val="24"/>
          <w:szCs w:val="24"/>
        </w:rPr>
        <w:t>ł</w:t>
      </w:r>
      <w:r w:rsidR="00B1494A" w:rsidRPr="00FF6AC2">
        <w:rPr>
          <w:b/>
          <w:i/>
          <w:sz w:val="24"/>
          <w:szCs w:val="24"/>
        </w:rPr>
        <w:t xml:space="preserve"> 202</w:t>
      </w:r>
      <w:r w:rsidR="00FF6AC2" w:rsidRPr="00FF6AC2">
        <w:rPr>
          <w:b/>
          <w:i/>
          <w:sz w:val="24"/>
          <w:szCs w:val="24"/>
        </w:rPr>
        <w:t>5</w:t>
      </w:r>
      <w:r w:rsidR="00C51188" w:rsidRPr="00FF6AC2">
        <w:rPr>
          <w:b/>
          <w:i/>
          <w:sz w:val="24"/>
          <w:szCs w:val="24"/>
        </w:rPr>
        <w:t xml:space="preserve"> r.</w:t>
      </w:r>
      <w:r w:rsidRPr="00FF6AC2">
        <w:rPr>
          <w:b/>
          <w:i/>
          <w:sz w:val="24"/>
          <w:szCs w:val="24"/>
        </w:rPr>
        <w:t xml:space="preserve">     </w:t>
      </w:r>
    </w:p>
    <w:p w14:paraId="5A2E75B3" w14:textId="70CB1A14" w:rsidR="0035162A" w:rsidRPr="00FF6AC2" w:rsidRDefault="0035162A" w:rsidP="0035162A">
      <w:pPr>
        <w:rPr>
          <w:b/>
          <w:i/>
        </w:rPr>
      </w:pPr>
      <w:r w:rsidRPr="00FF6AC2">
        <w:rPr>
          <w:b/>
          <w:i/>
        </w:rPr>
        <w:t>Plan/Wykonanie/%:</w:t>
      </w:r>
    </w:p>
    <w:p w14:paraId="43663476" w14:textId="77777777" w:rsidR="00F44DBD" w:rsidRPr="00FF6AC2" w:rsidRDefault="00F44DBD" w:rsidP="0035162A">
      <w:pPr>
        <w:rPr>
          <w:i/>
        </w:rPr>
      </w:pPr>
      <w:r w:rsidRPr="00FF6AC2">
        <w:rPr>
          <w:i/>
        </w:rPr>
        <w:t>Wydatki ogółem:</w:t>
      </w:r>
    </w:p>
    <w:p w14:paraId="42F763F1" w14:textId="05C7CF93" w:rsidR="00C673E1" w:rsidRPr="00FF6AC2" w:rsidRDefault="00271A4F" w:rsidP="0035162A">
      <w:r w:rsidRPr="00FF6AC2">
        <w:t>1</w:t>
      </w:r>
      <w:r w:rsidR="00FF6AC2" w:rsidRPr="00FF6AC2">
        <w:t>63</w:t>
      </w:r>
      <w:r w:rsidRPr="00FF6AC2">
        <w:t> 58</w:t>
      </w:r>
      <w:r w:rsidR="00FF6AC2" w:rsidRPr="00FF6AC2">
        <w:t>6</w:t>
      </w:r>
      <w:r w:rsidRPr="00FF6AC2">
        <w:t> </w:t>
      </w:r>
      <w:r w:rsidR="00FF6AC2" w:rsidRPr="00FF6AC2">
        <w:t>041</w:t>
      </w:r>
      <w:r w:rsidRPr="00FF6AC2">
        <w:t>,</w:t>
      </w:r>
      <w:r w:rsidR="00FF6AC2" w:rsidRPr="00FF6AC2">
        <w:t>31</w:t>
      </w:r>
      <w:r w:rsidR="00C51188" w:rsidRPr="00FF6AC2">
        <w:t xml:space="preserve"> zł </w:t>
      </w:r>
      <w:r w:rsidR="00C51188" w:rsidRPr="00FF6AC2">
        <w:tab/>
        <w:t xml:space="preserve"> </w:t>
      </w:r>
      <w:r w:rsidR="00FF6AC2" w:rsidRPr="00FF6AC2">
        <w:t>30</w:t>
      </w:r>
      <w:r w:rsidRPr="00FF6AC2">
        <w:t> </w:t>
      </w:r>
      <w:r w:rsidR="00FF6AC2" w:rsidRPr="00FF6AC2">
        <w:t>859</w:t>
      </w:r>
      <w:r w:rsidRPr="00FF6AC2">
        <w:t> </w:t>
      </w:r>
      <w:r w:rsidR="00FF6AC2" w:rsidRPr="00FF6AC2">
        <w:t>131</w:t>
      </w:r>
      <w:r w:rsidRPr="00FF6AC2">
        <w:t>,</w:t>
      </w:r>
      <w:r w:rsidR="00FF6AC2" w:rsidRPr="00FF6AC2">
        <w:t>27</w:t>
      </w:r>
      <w:r w:rsidR="00040459" w:rsidRPr="00FF6AC2">
        <w:t xml:space="preserve"> zł </w:t>
      </w:r>
      <w:r w:rsidR="00040459" w:rsidRPr="00FF6AC2">
        <w:tab/>
      </w:r>
      <w:r w:rsidR="00FF6AC2" w:rsidRPr="00FF6AC2">
        <w:t>1</w:t>
      </w:r>
      <w:r w:rsidRPr="00FF6AC2">
        <w:t>8</w:t>
      </w:r>
      <w:r w:rsidR="00040459" w:rsidRPr="00FF6AC2">
        <w:t>,</w:t>
      </w:r>
      <w:r w:rsidR="00FF6AC2" w:rsidRPr="00FF6AC2">
        <w:t>86</w:t>
      </w:r>
      <w:r w:rsidR="00C51188" w:rsidRPr="00FF6AC2">
        <w:t>%</w:t>
      </w:r>
    </w:p>
    <w:p w14:paraId="27C1DC8F" w14:textId="77777777" w:rsidR="00C51188" w:rsidRPr="00DE3DE9" w:rsidRDefault="00C51188" w:rsidP="0035162A">
      <w:pPr>
        <w:rPr>
          <w:i/>
        </w:rPr>
      </w:pPr>
      <w:r w:rsidRPr="00DE3DE9">
        <w:rPr>
          <w:i/>
        </w:rPr>
        <w:t>Wydatki bieżące</w:t>
      </w:r>
    </w:p>
    <w:p w14:paraId="533722C7" w14:textId="681C9001" w:rsidR="00C51188" w:rsidRPr="00DE3DE9" w:rsidRDefault="00623AF4" w:rsidP="0035162A">
      <w:r w:rsidRPr="00DE3DE9">
        <w:t>1</w:t>
      </w:r>
      <w:r w:rsidR="00DE3DE9" w:rsidRPr="00DE3DE9">
        <w:t>27 022 298,67</w:t>
      </w:r>
      <w:r w:rsidR="00B1494A" w:rsidRPr="00DE3DE9">
        <w:t xml:space="preserve"> </w:t>
      </w:r>
      <w:r w:rsidR="00747EC1" w:rsidRPr="00DE3DE9">
        <w:t xml:space="preserve">zł </w:t>
      </w:r>
      <w:r w:rsidR="00747EC1" w:rsidRPr="00DE3DE9">
        <w:tab/>
        <w:t xml:space="preserve"> </w:t>
      </w:r>
      <w:r w:rsidR="00DE3DE9" w:rsidRPr="00DE3DE9">
        <w:t>30 650 816,67</w:t>
      </w:r>
      <w:r w:rsidR="00040459" w:rsidRPr="00DE3DE9">
        <w:t xml:space="preserve"> zł </w:t>
      </w:r>
      <w:r w:rsidR="00040459" w:rsidRPr="00DE3DE9">
        <w:tab/>
      </w:r>
      <w:r w:rsidR="00DE3DE9" w:rsidRPr="00DE3DE9">
        <w:t>24</w:t>
      </w:r>
      <w:r w:rsidRPr="00DE3DE9">
        <w:t>,</w:t>
      </w:r>
      <w:r w:rsidR="00DE3DE9" w:rsidRPr="00DE3DE9">
        <w:t>13</w:t>
      </w:r>
      <w:r w:rsidR="00747EC1" w:rsidRPr="00DE3DE9">
        <w:t>%</w:t>
      </w:r>
    </w:p>
    <w:p w14:paraId="053E1B6A" w14:textId="77777777" w:rsidR="00C51188" w:rsidRPr="00DE3DE9" w:rsidRDefault="00C51188" w:rsidP="00C51188">
      <w:pPr>
        <w:rPr>
          <w:i/>
        </w:rPr>
      </w:pPr>
      <w:r w:rsidRPr="00DE3DE9">
        <w:rPr>
          <w:i/>
        </w:rPr>
        <w:t>Wydatki majątkowe</w:t>
      </w:r>
    </w:p>
    <w:p w14:paraId="3AAE734C" w14:textId="36D1F642" w:rsidR="00C51188" w:rsidRPr="00DE3DE9" w:rsidRDefault="00DE3DE9" w:rsidP="00C51188">
      <w:r w:rsidRPr="00DE3DE9">
        <w:t>36 563 742,64</w:t>
      </w:r>
      <w:r w:rsidR="00B1494A" w:rsidRPr="00DE3DE9">
        <w:t xml:space="preserve"> zł </w:t>
      </w:r>
      <w:r w:rsidR="00B1494A" w:rsidRPr="00DE3DE9">
        <w:tab/>
        <w:t xml:space="preserve"> </w:t>
      </w:r>
      <w:r w:rsidRPr="00DE3DE9">
        <w:t>208 314,60</w:t>
      </w:r>
      <w:r w:rsidR="00B1494A" w:rsidRPr="00DE3DE9">
        <w:t xml:space="preserve"> zł </w:t>
      </w:r>
      <w:r w:rsidR="00B1494A" w:rsidRPr="00DE3DE9">
        <w:tab/>
      </w:r>
      <w:r w:rsidRPr="00DE3DE9">
        <w:tab/>
        <w:t>0,57</w:t>
      </w:r>
      <w:r w:rsidR="00C51188" w:rsidRPr="00DE3DE9">
        <w:t>%</w:t>
      </w:r>
    </w:p>
    <w:p w14:paraId="5189F084" w14:textId="77777777" w:rsidR="009846A8" w:rsidRPr="003B4174" w:rsidRDefault="009846A8" w:rsidP="0035162A">
      <w:pPr>
        <w:rPr>
          <w:b/>
          <w:i/>
        </w:rPr>
      </w:pPr>
      <w:r w:rsidRPr="003B4174">
        <w:rPr>
          <w:b/>
          <w:i/>
        </w:rPr>
        <w:t>Główne kategorie wydatków bieżących:</w:t>
      </w:r>
    </w:p>
    <w:p w14:paraId="33DCE3DA" w14:textId="77777777" w:rsidR="00747EC1" w:rsidRPr="003B4174" w:rsidRDefault="003822DC" w:rsidP="0035162A">
      <w:pPr>
        <w:rPr>
          <w:i/>
        </w:rPr>
      </w:pPr>
      <w:r w:rsidRPr="003B4174">
        <w:rPr>
          <w:i/>
        </w:rPr>
        <w:t>Wydatki</w:t>
      </w:r>
      <w:r w:rsidR="009846A8" w:rsidRPr="003B4174">
        <w:rPr>
          <w:i/>
        </w:rPr>
        <w:t xml:space="preserve"> bieżące</w:t>
      </w:r>
      <w:r w:rsidRPr="003B4174">
        <w:rPr>
          <w:i/>
        </w:rPr>
        <w:t xml:space="preserve"> na utrzymanie jednostek organizacyjnych, zakup wyposażenia</w:t>
      </w:r>
      <w:r w:rsidR="009846A8" w:rsidRPr="003B4174">
        <w:rPr>
          <w:i/>
        </w:rPr>
        <w:t>, materiałów</w:t>
      </w:r>
      <w:r w:rsidRPr="003B4174">
        <w:rPr>
          <w:i/>
        </w:rPr>
        <w:t xml:space="preserve"> i </w:t>
      </w:r>
      <w:r w:rsidR="009846A8" w:rsidRPr="003B4174">
        <w:rPr>
          <w:i/>
        </w:rPr>
        <w:t>usług</w:t>
      </w:r>
      <w:r w:rsidRPr="003B4174">
        <w:rPr>
          <w:i/>
        </w:rPr>
        <w:t>:</w:t>
      </w:r>
    </w:p>
    <w:p w14:paraId="3C1DEB40" w14:textId="7320A9E2" w:rsidR="003822DC" w:rsidRPr="003B4174" w:rsidRDefault="00257C2F" w:rsidP="0035162A">
      <w:r w:rsidRPr="003B4174">
        <w:t>2</w:t>
      </w:r>
      <w:r w:rsidR="003B4174" w:rsidRPr="003B4174">
        <w:t>1</w:t>
      </w:r>
      <w:r w:rsidR="00212BBE" w:rsidRPr="003B4174">
        <w:t> 3</w:t>
      </w:r>
      <w:r w:rsidR="003B4174" w:rsidRPr="003B4174">
        <w:t>85</w:t>
      </w:r>
      <w:r w:rsidR="00212BBE" w:rsidRPr="003B4174">
        <w:t> </w:t>
      </w:r>
      <w:r w:rsidR="003B4174" w:rsidRPr="003B4174">
        <w:t>968</w:t>
      </w:r>
      <w:r w:rsidR="00212BBE" w:rsidRPr="003B4174">
        <w:t>,</w:t>
      </w:r>
      <w:r w:rsidR="003B4174" w:rsidRPr="003B4174">
        <w:t>50</w:t>
      </w:r>
      <w:r w:rsidR="00B1494A" w:rsidRPr="003B4174">
        <w:t xml:space="preserve"> zł </w:t>
      </w:r>
      <w:r w:rsidR="00B1494A" w:rsidRPr="003B4174">
        <w:tab/>
        <w:t xml:space="preserve"> </w:t>
      </w:r>
      <w:r w:rsidR="003B4174" w:rsidRPr="003B4174">
        <w:t>3 763 785,61</w:t>
      </w:r>
      <w:r w:rsidR="00B1494A" w:rsidRPr="003B4174">
        <w:t xml:space="preserve"> zł </w:t>
      </w:r>
      <w:r w:rsidR="00B1494A" w:rsidRPr="003B4174">
        <w:tab/>
      </w:r>
      <w:r w:rsidR="003B4174" w:rsidRPr="003B4174">
        <w:t>17</w:t>
      </w:r>
      <w:r w:rsidR="00B1494A" w:rsidRPr="003B4174">
        <w:t>,</w:t>
      </w:r>
      <w:r w:rsidR="003B4174" w:rsidRPr="003B4174">
        <w:t>60</w:t>
      </w:r>
      <w:r w:rsidR="003822DC" w:rsidRPr="003B4174">
        <w:t>%</w:t>
      </w:r>
    </w:p>
    <w:p w14:paraId="62D6D3E9" w14:textId="77777777" w:rsidR="003822DC" w:rsidRPr="003B4174" w:rsidRDefault="003822DC" w:rsidP="0035162A">
      <w:pPr>
        <w:rPr>
          <w:i/>
        </w:rPr>
      </w:pPr>
      <w:r w:rsidRPr="003B4174">
        <w:rPr>
          <w:i/>
        </w:rPr>
        <w:t>Wydatki w ramach programów Erasmus i projektów unijnych:</w:t>
      </w:r>
    </w:p>
    <w:p w14:paraId="668C6D6E" w14:textId="2EA05307" w:rsidR="003822DC" w:rsidRPr="003B4174" w:rsidRDefault="003B4174" w:rsidP="0035162A">
      <w:r w:rsidRPr="003B4174">
        <w:t>847 971,00</w:t>
      </w:r>
      <w:r w:rsidR="003822DC" w:rsidRPr="003B4174">
        <w:t xml:space="preserve"> zł </w:t>
      </w:r>
      <w:r w:rsidR="003822DC" w:rsidRPr="003B4174">
        <w:tab/>
        <w:t xml:space="preserve">               </w:t>
      </w:r>
      <w:r w:rsidR="00212BBE" w:rsidRPr="003B4174">
        <w:t>4</w:t>
      </w:r>
      <w:r w:rsidRPr="003B4174">
        <w:t>5</w:t>
      </w:r>
      <w:r w:rsidR="003F16D6" w:rsidRPr="003B4174">
        <w:t> </w:t>
      </w:r>
      <w:r w:rsidRPr="003B4174">
        <w:t>792</w:t>
      </w:r>
      <w:r w:rsidR="003F16D6" w:rsidRPr="003B4174">
        <w:t>,</w:t>
      </w:r>
      <w:r w:rsidRPr="003B4174">
        <w:t>64</w:t>
      </w:r>
      <w:r w:rsidR="003822DC" w:rsidRPr="003B4174">
        <w:t xml:space="preserve"> zł    </w:t>
      </w:r>
      <w:r w:rsidR="003822DC" w:rsidRPr="003B4174">
        <w:tab/>
      </w:r>
      <w:r w:rsidRPr="003B4174">
        <w:t>5</w:t>
      </w:r>
      <w:r w:rsidR="00B1494A" w:rsidRPr="003B4174">
        <w:t>,</w:t>
      </w:r>
      <w:r w:rsidR="003F16D6" w:rsidRPr="003B4174">
        <w:t>4</w:t>
      </w:r>
      <w:r w:rsidRPr="003B4174">
        <w:t>0</w:t>
      </w:r>
      <w:r w:rsidR="003822DC" w:rsidRPr="003B4174">
        <w:t>%</w:t>
      </w:r>
    </w:p>
    <w:p w14:paraId="344F025B" w14:textId="77777777" w:rsidR="00C302F6" w:rsidRPr="003B4174" w:rsidRDefault="00C302F6" w:rsidP="0035162A">
      <w:pPr>
        <w:rPr>
          <w:i/>
        </w:rPr>
      </w:pPr>
      <w:r w:rsidRPr="003B4174">
        <w:rPr>
          <w:i/>
        </w:rPr>
        <w:t>Udzielone dotacje z budżetu powiatu:</w:t>
      </w:r>
    </w:p>
    <w:p w14:paraId="561A3E64" w14:textId="6D6BFAC5" w:rsidR="00C302F6" w:rsidRPr="003B4174" w:rsidRDefault="00283EAD" w:rsidP="0035162A">
      <w:r w:rsidRPr="003B4174">
        <w:t>4</w:t>
      </w:r>
      <w:r w:rsidR="003B4174" w:rsidRPr="003B4174">
        <w:t> 197 536,00</w:t>
      </w:r>
      <w:r w:rsidR="00C302F6" w:rsidRPr="003B4174">
        <w:t xml:space="preserve"> zł </w:t>
      </w:r>
      <w:r w:rsidR="00C302F6" w:rsidRPr="003B4174">
        <w:tab/>
        <w:t xml:space="preserve"> </w:t>
      </w:r>
      <w:r w:rsidR="009846A8" w:rsidRPr="003B4174">
        <w:t xml:space="preserve">       </w:t>
      </w:r>
      <w:r w:rsidR="003B4174" w:rsidRPr="003B4174">
        <w:t>833 710,82</w:t>
      </w:r>
      <w:r w:rsidR="00B1494A" w:rsidRPr="003B4174">
        <w:t xml:space="preserve"> zł </w:t>
      </w:r>
      <w:r w:rsidR="003B4174" w:rsidRPr="003B4174">
        <w:tab/>
        <w:t>19</w:t>
      </w:r>
      <w:r w:rsidRPr="003B4174">
        <w:t>,</w:t>
      </w:r>
      <w:r w:rsidR="003B4174" w:rsidRPr="003B4174">
        <w:t>86</w:t>
      </w:r>
      <w:r w:rsidR="00C302F6" w:rsidRPr="003B4174">
        <w:t>%</w:t>
      </w:r>
    </w:p>
    <w:p w14:paraId="47D85A4B" w14:textId="77777777" w:rsidR="00C302F6" w:rsidRPr="009C35BE" w:rsidRDefault="00C302F6" w:rsidP="0035162A">
      <w:pPr>
        <w:rPr>
          <w:i/>
        </w:rPr>
      </w:pPr>
      <w:r w:rsidRPr="009C35BE">
        <w:rPr>
          <w:i/>
        </w:rPr>
        <w:t>Wydatki na zadania statutowe:</w:t>
      </w:r>
    </w:p>
    <w:p w14:paraId="520CD286" w14:textId="6C7EEA87" w:rsidR="00C302F6" w:rsidRPr="009C35BE" w:rsidRDefault="00B1494A" w:rsidP="0035162A">
      <w:r w:rsidRPr="009C35BE">
        <w:t>2</w:t>
      </w:r>
      <w:r w:rsidR="009C35BE" w:rsidRPr="009C35BE">
        <w:t> 941 990</w:t>
      </w:r>
      <w:r w:rsidR="00283EAD" w:rsidRPr="009C35BE">
        <w:t>,00</w:t>
      </w:r>
      <w:r w:rsidR="00C302F6" w:rsidRPr="009C35BE">
        <w:t xml:space="preserve"> zł </w:t>
      </w:r>
      <w:r w:rsidR="00C302F6" w:rsidRPr="009C35BE">
        <w:tab/>
        <w:t xml:space="preserve"> </w:t>
      </w:r>
      <w:r w:rsidR="009846A8" w:rsidRPr="009C35BE">
        <w:t xml:space="preserve">       </w:t>
      </w:r>
      <w:r w:rsidR="009C35BE" w:rsidRPr="009C35BE">
        <w:t>633</w:t>
      </w:r>
      <w:r w:rsidR="00283EAD" w:rsidRPr="009C35BE">
        <w:t> </w:t>
      </w:r>
      <w:r w:rsidR="009C35BE" w:rsidRPr="009C35BE">
        <w:t>435</w:t>
      </w:r>
      <w:r w:rsidR="00283EAD" w:rsidRPr="009C35BE">
        <w:t>,</w:t>
      </w:r>
      <w:r w:rsidR="009C35BE" w:rsidRPr="009C35BE">
        <w:t>41</w:t>
      </w:r>
      <w:r w:rsidR="009C35BE" w:rsidRPr="009C35BE">
        <w:tab/>
      </w:r>
      <w:r w:rsidRPr="009C35BE">
        <w:t xml:space="preserve">zł </w:t>
      </w:r>
      <w:r w:rsidRPr="009C35BE">
        <w:tab/>
      </w:r>
      <w:r w:rsidR="009C35BE" w:rsidRPr="009C35BE">
        <w:t>21,53</w:t>
      </w:r>
      <w:r w:rsidR="00C302F6" w:rsidRPr="009C35BE">
        <w:t>%</w:t>
      </w:r>
    </w:p>
    <w:p w14:paraId="50F5525E" w14:textId="77777777" w:rsidR="00C51188" w:rsidRPr="00E4758D" w:rsidRDefault="00A57C8B" w:rsidP="0035162A">
      <w:pPr>
        <w:rPr>
          <w:i/>
        </w:rPr>
      </w:pPr>
      <w:r w:rsidRPr="00E4758D">
        <w:rPr>
          <w:i/>
        </w:rPr>
        <w:t>Wydatki na wynagrodzenia i pochodne:</w:t>
      </w:r>
    </w:p>
    <w:p w14:paraId="6E65CB5E" w14:textId="27067C6F" w:rsidR="00A57C8B" w:rsidRPr="00E4758D" w:rsidRDefault="00E4758D" w:rsidP="0035162A">
      <w:r w:rsidRPr="00E4758D">
        <w:t>93 788 833,17</w:t>
      </w:r>
      <w:r w:rsidR="00B1494A" w:rsidRPr="00E4758D">
        <w:t xml:space="preserve"> zł </w:t>
      </w:r>
      <w:r w:rsidR="00B1494A" w:rsidRPr="00E4758D">
        <w:tab/>
        <w:t xml:space="preserve"> </w:t>
      </w:r>
      <w:r w:rsidRPr="00E4758D">
        <w:t>25 306 880,51</w:t>
      </w:r>
      <w:r w:rsidR="00B1494A" w:rsidRPr="00E4758D">
        <w:t xml:space="preserve"> zł </w:t>
      </w:r>
      <w:r w:rsidR="00B1494A" w:rsidRPr="00E4758D">
        <w:tab/>
      </w:r>
      <w:r w:rsidRPr="00E4758D">
        <w:t>26,98</w:t>
      </w:r>
      <w:r w:rsidR="00A57C8B" w:rsidRPr="00E4758D">
        <w:t>%</w:t>
      </w:r>
    </w:p>
    <w:p w14:paraId="5237D294" w14:textId="77777777" w:rsidR="009846A8" w:rsidRPr="00E4758D" w:rsidRDefault="009846A8" w:rsidP="009846A8">
      <w:pPr>
        <w:rPr>
          <w:i/>
        </w:rPr>
      </w:pPr>
      <w:r w:rsidRPr="00E4758D">
        <w:rPr>
          <w:i/>
        </w:rPr>
        <w:t>Wydatki na obsługę długu:</w:t>
      </w:r>
    </w:p>
    <w:p w14:paraId="4296544D" w14:textId="65B3BA64" w:rsidR="009846A8" w:rsidRPr="00E4758D" w:rsidRDefault="00E4758D" w:rsidP="009846A8">
      <w:r w:rsidRPr="00E4758D">
        <w:t>3 860 000</w:t>
      </w:r>
      <w:r w:rsidR="00283EAD" w:rsidRPr="00E4758D">
        <w:t>,00</w:t>
      </w:r>
      <w:r w:rsidR="009846A8" w:rsidRPr="00E4758D">
        <w:t xml:space="preserve"> zł </w:t>
      </w:r>
      <w:r w:rsidR="009846A8" w:rsidRPr="00E4758D">
        <w:tab/>
        <w:t xml:space="preserve">              </w:t>
      </w:r>
      <w:r w:rsidRPr="00E4758D">
        <w:t>67 211,68</w:t>
      </w:r>
      <w:r w:rsidR="009846A8" w:rsidRPr="00E4758D">
        <w:t xml:space="preserve"> zł </w:t>
      </w:r>
      <w:r w:rsidR="009846A8" w:rsidRPr="00E4758D">
        <w:tab/>
        <w:t xml:space="preserve">    </w:t>
      </w:r>
      <w:r w:rsidR="00283EAD" w:rsidRPr="00E4758D">
        <w:tab/>
      </w:r>
      <w:r w:rsidRPr="00E4758D">
        <w:t>1,74</w:t>
      </w:r>
      <w:r w:rsidR="009846A8" w:rsidRPr="00E4758D">
        <w:t>%</w:t>
      </w:r>
    </w:p>
    <w:p w14:paraId="1C2CF454" w14:textId="77777777" w:rsidR="009846A8" w:rsidRPr="002F7C37" w:rsidRDefault="009846A8" w:rsidP="0035162A">
      <w:pPr>
        <w:rPr>
          <w:color w:val="0070C0"/>
        </w:rPr>
      </w:pPr>
    </w:p>
    <w:sectPr w:rsidR="009846A8" w:rsidRPr="002F7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E1"/>
    <w:rsid w:val="00040459"/>
    <w:rsid w:val="00103924"/>
    <w:rsid w:val="001130AF"/>
    <w:rsid w:val="001C6F2C"/>
    <w:rsid w:val="00212BBE"/>
    <w:rsid w:val="00257C2F"/>
    <w:rsid w:val="00271A4F"/>
    <w:rsid w:val="00281ACB"/>
    <w:rsid w:val="00283EAD"/>
    <w:rsid w:val="002C0C37"/>
    <w:rsid w:val="002F7C37"/>
    <w:rsid w:val="0030466B"/>
    <w:rsid w:val="0035162A"/>
    <w:rsid w:val="0036164E"/>
    <w:rsid w:val="003822DC"/>
    <w:rsid w:val="003B4174"/>
    <w:rsid w:val="003F16D6"/>
    <w:rsid w:val="00403959"/>
    <w:rsid w:val="004271A6"/>
    <w:rsid w:val="005710B3"/>
    <w:rsid w:val="005A2B50"/>
    <w:rsid w:val="00623AF4"/>
    <w:rsid w:val="00635D9F"/>
    <w:rsid w:val="00702763"/>
    <w:rsid w:val="00725F5E"/>
    <w:rsid w:val="00747EC1"/>
    <w:rsid w:val="007D1325"/>
    <w:rsid w:val="008578E8"/>
    <w:rsid w:val="00954AC2"/>
    <w:rsid w:val="0096172E"/>
    <w:rsid w:val="009846A8"/>
    <w:rsid w:val="009C35BE"/>
    <w:rsid w:val="00A16C48"/>
    <w:rsid w:val="00A57C8B"/>
    <w:rsid w:val="00AA380A"/>
    <w:rsid w:val="00B13196"/>
    <w:rsid w:val="00B1494A"/>
    <w:rsid w:val="00B15458"/>
    <w:rsid w:val="00B1583D"/>
    <w:rsid w:val="00BC693F"/>
    <w:rsid w:val="00BE21D1"/>
    <w:rsid w:val="00C302F6"/>
    <w:rsid w:val="00C51188"/>
    <w:rsid w:val="00C671C1"/>
    <w:rsid w:val="00C671C5"/>
    <w:rsid w:val="00C673E1"/>
    <w:rsid w:val="00C941B5"/>
    <w:rsid w:val="00CA3AB1"/>
    <w:rsid w:val="00CD0F37"/>
    <w:rsid w:val="00D73EA8"/>
    <w:rsid w:val="00DC1A65"/>
    <w:rsid w:val="00DE3DE9"/>
    <w:rsid w:val="00E4758D"/>
    <w:rsid w:val="00EB2D3A"/>
    <w:rsid w:val="00EF3914"/>
    <w:rsid w:val="00EF6FA7"/>
    <w:rsid w:val="00F44DBD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9486"/>
  <w15:chartTrackingRefBased/>
  <w15:docId w15:val="{63BEBF8D-FE5B-489C-A001-4553A631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4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Ufnal</dc:creator>
  <cp:keywords/>
  <dc:description/>
  <cp:lastModifiedBy>Magdalena Dąbkowska</cp:lastModifiedBy>
  <cp:revision>2</cp:revision>
  <cp:lastPrinted>2023-04-14T11:38:00Z</cp:lastPrinted>
  <dcterms:created xsi:type="dcterms:W3CDTF">2025-04-14T10:42:00Z</dcterms:created>
  <dcterms:modified xsi:type="dcterms:W3CDTF">2025-04-14T10:42:00Z</dcterms:modified>
</cp:coreProperties>
</file>